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A4AD" w14:textId="77777777" w:rsidR="00F77E75" w:rsidRDefault="00F77E75" w:rsidP="00F77E75">
      <w:pPr>
        <w:pStyle w:val="Bodytext20"/>
        <w:spacing w:line="263" w:lineRule="exact"/>
        <w:jc w:val="both"/>
        <w:rPr>
          <w:rFonts w:eastAsia="PMingLiU"/>
        </w:rPr>
      </w:pPr>
      <w:r>
        <w:t xml:space="preserve">报价单位： </w:t>
      </w:r>
    </w:p>
    <w:p w14:paraId="43222BEE" w14:textId="77777777" w:rsidR="00F77E75" w:rsidRDefault="00F77E75" w:rsidP="00F77E75">
      <w:pPr>
        <w:pStyle w:val="Bodytext20"/>
        <w:spacing w:line="263" w:lineRule="exact"/>
        <w:jc w:val="both"/>
        <w:rPr>
          <w:rFonts w:eastAsia="PMingLiU"/>
        </w:rPr>
      </w:pPr>
      <w:r>
        <w:t xml:space="preserve">报价单位地址： </w:t>
      </w:r>
    </w:p>
    <w:p w14:paraId="10FC3450" w14:textId="50B11722" w:rsidR="00F77E75" w:rsidRPr="00F77E75" w:rsidRDefault="00F77E75" w:rsidP="00F77E75">
      <w:pPr>
        <w:pStyle w:val="Bodytext20"/>
        <w:spacing w:line="263" w:lineRule="exact"/>
        <w:jc w:val="both"/>
        <w:rPr>
          <w:rFonts w:ascii="Times New Roman" w:eastAsia="PMingLiU" w:hAnsi="Times New Roman" w:cs="Times New Roman"/>
        </w:rPr>
      </w:pPr>
      <w:r>
        <w:t>报价日期</w:t>
      </w:r>
      <w:r>
        <w:rPr>
          <w:rFonts w:ascii="Times New Roman" w:eastAsia="Times New Roman" w:hAnsi="Times New Roman" w:cs="Times New Roman"/>
        </w:rPr>
        <w:t>:</w:t>
      </w:r>
      <w:r w:rsidR="006B3E3B">
        <w:rPr>
          <w:rFonts w:asciiTheme="minorEastAsia" w:eastAsia="PMingLiU" w:hAnsiTheme="minorEastAsia" w:cs="Times New Roman"/>
        </w:rPr>
        <w:t xml:space="preserve">      </w:t>
      </w:r>
      <w:r>
        <w:rPr>
          <w:rFonts w:asciiTheme="minorEastAsia" w:eastAsiaTheme="minorEastAsia" w:hAnsiTheme="minorEastAsia" w:cs="Times New Roman" w:hint="eastAsia"/>
          <w:lang w:eastAsia="zh-CN"/>
        </w:rPr>
        <w:t>年</w:t>
      </w:r>
      <w:r w:rsidR="000A7F3D">
        <w:rPr>
          <w:rFonts w:asciiTheme="minorEastAsia" w:eastAsia="PMingLiU" w:hAnsiTheme="minorEastAsia" w:cs="Times New Roman"/>
        </w:rPr>
        <w:t xml:space="preserve">   </w:t>
      </w:r>
      <w:r>
        <w:rPr>
          <w:rFonts w:asciiTheme="minorEastAsia" w:eastAsiaTheme="minorEastAsia" w:hAnsiTheme="minorEastAsia" w:cs="Times New Roman" w:hint="eastAsia"/>
          <w:lang w:eastAsia="zh-CN"/>
        </w:rPr>
        <w:t>月</w:t>
      </w:r>
      <w:r w:rsidR="000A7F3D">
        <w:rPr>
          <w:rFonts w:asciiTheme="minorEastAsia" w:eastAsiaTheme="minorEastAsia" w:hAnsiTheme="minorEastAsia" w:cs="Times New Roman" w:hint="eastAsia"/>
          <w:lang w:eastAsia="zh-CN"/>
        </w:rPr>
        <w:t xml:space="preserve"> </w:t>
      </w:r>
      <w:r w:rsidR="000A7F3D">
        <w:rPr>
          <w:rFonts w:asciiTheme="minorEastAsia" w:eastAsia="PMingLiU" w:hAnsiTheme="minorEastAsia" w:cs="Times New Roman"/>
        </w:rPr>
        <w:t xml:space="preserve"> </w:t>
      </w:r>
      <w:r>
        <w:rPr>
          <w:rFonts w:ascii="Times New Roman" w:eastAsia="PMingLiU" w:hAnsi="Times New Roman" w:cs="Times New Roman"/>
        </w:rPr>
        <w:t xml:space="preserve"> </w:t>
      </w:r>
      <w:r>
        <w:rPr>
          <w:rFonts w:asciiTheme="minorEastAsia" w:eastAsiaTheme="minorEastAsia" w:hAnsiTheme="minorEastAsia" w:cs="Times New Roman" w:hint="eastAsia"/>
          <w:lang w:eastAsia="zh-CN"/>
        </w:rPr>
        <w:t>日</w:t>
      </w:r>
    </w:p>
    <w:p w14:paraId="366F954A" w14:textId="77777777" w:rsidR="00F77E75" w:rsidRDefault="00F77E75" w:rsidP="00F77E75">
      <w:pPr>
        <w:pStyle w:val="Bodytext20"/>
        <w:spacing w:after="320" w:line="263" w:lineRule="exact"/>
        <w:jc w:val="both"/>
        <w:rPr>
          <w:rFonts w:eastAsia="PMingLiU"/>
        </w:rPr>
      </w:pPr>
      <w:r>
        <w:t>联系人及联系方式：</w:t>
      </w:r>
    </w:p>
    <w:p w14:paraId="71BF0282" w14:textId="213C9441" w:rsidR="00F77E75" w:rsidRDefault="000A7F3D" w:rsidP="000A7F3D">
      <w:pPr>
        <w:pStyle w:val="Bodytext80"/>
        <w:spacing w:after="0"/>
        <w:ind w:firstLineChars="1300" w:firstLine="5720"/>
        <w:jc w:val="both"/>
        <w:rPr>
          <w:sz w:val="44"/>
          <w:szCs w:val="44"/>
        </w:rPr>
      </w:pPr>
      <w:r>
        <w:rPr>
          <w:rFonts w:hint="eastAsia"/>
          <w:sz w:val="44"/>
          <w:szCs w:val="44"/>
        </w:rPr>
        <w:t>医疗设备</w:t>
      </w:r>
      <w:r w:rsidR="00F77E75">
        <w:rPr>
          <w:sz w:val="44"/>
          <w:szCs w:val="44"/>
        </w:rPr>
        <w:t>报价单</w:t>
      </w:r>
    </w:p>
    <w:p w14:paraId="47D03222" w14:textId="77777777" w:rsidR="00F77E75" w:rsidRDefault="00F77E75" w:rsidP="00F77E75">
      <w:pPr>
        <w:pStyle w:val="Bodytext20"/>
        <w:spacing w:line="263" w:lineRule="exact"/>
        <w:jc w:val="both"/>
        <w:rPr>
          <w:rFonts w:eastAsia="PMingLiU"/>
        </w:rPr>
      </w:pPr>
      <w:r>
        <w:rPr>
          <w:rFonts w:hint="eastAsia"/>
          <w:lang w:eastAsia="zh-CN"/>
        </w:rPr>
        <w:t>客户</w:t>
      </w:r>
      <w:r>
        <w:t xml:space="preserve">： </w:t>
      </w:r>
      <w:r>
        <w:rPr>
          <w:rFonts w:hint="eastAsia"/>
          <w:lang w:eastAsia="zh-CN"/>
        </w:rPr>
        <w:t>复旦大学附属儿科医院</w:t>
      </w:r>
    </w:p>
    <w:p w14:paraId="19201467" w14:textId="77777777" w:rsidR="00F77E75" w:rsidRDefault="00F77E75" w:rsidP="00F77E75">
      <w:pPr>
        <w:pStyle w:val="Bodytext20"/>
        <w:spacing w:line="263" w:lineRule="exact"/>
        <w:jc w:val="both"/>
        <w:rPr>
          <w:rFonts w:eastAsia="PMingLiU"/>
        </w:rPr>
      </w:pPr>
      <w:r>
        <w:rPr>
          <w:rFonts w:hint="eastAsia"/>
          <w:lang w:eastAsia="zh-CN"/>
        </w:rPr>
        <w:t>客户</w:t>
      </w:r>
      <w:r>
        <w:t xml:space="preserve">地址： </w:t>
      </w:r>
      <w:r>
        <w:rPr>
          <w:rFonts w:hint="eastAsia"/>
          <w:lang w:eastAsia="zh-CN"/>
        </w:rPr>
        <w:t>上海市闵行区万源路399号</w:t>
      </w:r>
    </w:p>
    <w:p w14:paraId="7EBB62EB" w14:textId="77777777" w:rsidR="00F77E75" w:rsidRPr="001613D7" w:rsidRDefault="00F77E75" w:rsidP="00F77E75">
      <w:pPr>
        <w:pStyle w:val="Bodytext20"/>
        <w:spacing w:after="320" w:line="263" w:lineRule="exact"/>
        <w:jc w:val="both"/>
        <w:rPr>
          <w:rFonts w:eastAsia="PMingLiU"/>
        </w:rPr>
      </w:pPr>
    </w:p>
    <w:tbl>
      <w:tblPr>
        <w:tblStyle w:val="a3"/>
        <w:tblW w:w="0" w:type="auto"/>
        <w:tblInd w:w="320" w:type="dxa"/>
        <w:tblLook w:val="04A0" w:firstRow="1" w:lastRow="0" w:firstColumn="1" w:lastColumn="0" w:noHBand="0" w:noVBand="1"/>
      </w:tblPr>
      <w:tblGrid>
        <w:gridCol w:w="786"/>
        <w:gridCol w:w="2289"/>
        <w:gridCol w:w="2688"/>
        <w:gridCol w:w="1850"/>
        <w:gridCol w:w="998"/>
        <w:gridCol w:w="945"/>
        <w:gridCol w:w="958"/>
        <w:gridCol w:w="1624"/>
        <w:gridCol w:w="1490"/>
      </w:tblGrid>
      <w:tr w:rsidR="007E381D" w14:paraId="4AEF033B" w14:textId="77777777" w:rsidTr="007E381D">
        <w:trPr>
          <w:trHeight w:val="362"/>
        </w:trPr>
        <w:tc>
          <w:tcPr>
            <w:tcW w:w="786" w:type="dxa"/>
            <w:vAlign w:val="center"/>
          </w:tcPr>
          <w:p w14:paraId="75CED7B7" w14:textId="77777777" w:rsidR="007E381D" w:rsidRPr="00C00625" w:rsidRDefault="007E381D" w:rsidP="000650F9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Theme="minorEastAsia"/>
                <w:sz w:val="22"/>
                <w:lang w:eastAsia="zh-CN"/>
              </w:rPr>
            </w:pPr>
            <w:r w:rsidRPr="00C00625">
              <w:rPr>
                <w:rFonts w:eastAsiaTheme="minorEastAsia" w:hint="eastAsia"/>
                <w:sz w:val="22"/>
                <w:lang w:eastAsia="zh-CN"/>
              </w:rPr>
              <w:t>序号</w:t>
            </w:r>
          </w:p>
        </w:tc>
        <w:tc>
          <w:tcPr>
            <w:tcW w:w="2289" w:type="dxa"/>
            <w:vAlign w:val="center"/>
          </w:tcPr>
          <w:p w14:paraId="1B367B8C" w14:textId="77777777" w:rsidR="007E381D" w:rsidRPr="00C00625" w:rsidRDefault="007E381D" w:rsidP="000650F9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="PMingLiU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产品名称</w:t>
            </w:r>
          </w:p>
        </w:tc>
        <w:tc>
          <w:tcPr>
            <w:tcW w:w="2688" w:type="dxa"/>
            <w:vAlign w:val="center"/>
          </w:tcPr>
          <w:p w14:paraId="142E6B46" w14:textId="77777777" w:rsidR="007E381D" w:rsidRPr="00C00625" w:rsidRDefault="007E381D" w:rsidP="000650F9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 w:hint="eastAsia"/>
                <w:sz w:val="22"/>
                <w:lang w:eastAsia="zh-CN"/>
              </w:rPr>
              <w:t>型号</w:t>
            </w:r>
          </w:p>
        </w:tc>
        <w:tc>
          <w:tcPr>
            <w:tcW w:w="1850" w:type="dxa"/>
            <w:vAlign w:val="center"/>
          </w:tcPr>
          <w:p w14:paraId="53D625DC" w14:textId="77777777" w:rsidR="007E381D" w:rsidRPr="00C00625" w:rsidRDefault="007E381D" w:rsidP="000650F9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Theme="minorEastAsia"/>
                <w:sz w:val="22"/>
                <w:lang w:eastAsia="zh-CN"/>
              </w:rPr>
            </w:pPr>
            <w:r w:rsidRPr="00C00625">
              <w:rPr>
                <w:rFonts w:eastAsiaTheme="minorEastAsia" w:hint="eastAsia"/>
                <w:sz w:val="22"/>
                <w:lang w:eastAsia="zh-CN"/>
              </w:rPr>
              <w:t>品牌</w:t>
            </w:r>
          </w:p>
        </w:tc>
        <w:tc>
          <w:tcPr>
            <w:tcW w:w="998" w:type="dxa"/>
            <w:vAlign w:val="center"/>
          </w:tcPr>
          <w:p w14:paraId="5977430F" w14:textId="77777777" w:rsidR="007E381D" w:rsidRPr="00C00625" w:rsidRDefault="007E381D" w:rsidP="000650F9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 w:hint="eastAsia"/>
                <w:sz w:val="22"/>
                <w:lang w:eastAsia="zh-CN"/>
              </w:rPr>
              <w:t>产地</w:t>
            </w:r>
          </w:p>
        </w:tc>
        <w:tc>
          <w:tcPr>
            <w:tcW w:w="945" w:type="dxa"/>
          </w:tcPr>
          <w:p w14:paraId="4F5483FE" w14:textId="77777777" w:rsidR="007E381D" w:rsidRPr="00C00625" w:rsidRDefault="007E381D" w:rsidP="000650F9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 w:hint="eastAsia"/>
                <w:sz w:val="22"/>
                <w:lang w:eastAsia="zh-CN"/>
              </w:rPr>
              <w:t>规格</w:t>
            </w:r>
          </w:p>
        </w:tc>
        <w:tc>
          <w:tcPr>
            <w:tcW w:w="958" w:type="dxa"/>
            <w:vAlign w:val="center"/>
          </w:tcPr>
          <w:p w14:paraId="7858968A" w14:textId="77777777" w:rsidR="007E381D" w:rsidRPr="00C00625" w:rsidRDefault="007E381D" w:rsidP="000650F9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Theme="minorEastAsia"/>
                <w:sz w:val="22"/>
                <w:lang w:eastAsia="zh-CN"/>
              </w:rPr>
            </w:pPr>
            <w:r w:rsidRPr="00C00625">
              <w:rPr>
                <w:rFonts w:eastAsiaTheme="minorEastAsia" w:hint="eastAsia"/>
                <w:sz w:val="22"/>
                <w:lang w:eastAsia="zh-CN"/>
              </w:rPr>
              <w:t>数量</w:t>
            </w:r>
          </w:p>
        </w:tc>
        <w:tc>
          <w:tcPr>
            <w:tcW w:w="1624" w:type="dxa"/>
            <w:vAlign w:val="center"/>
          </w:tcPr>
          <w:p w14:paraId="79942237" w14:textId="77777777" w:rsidR="007E381D" w:rsidRPr="00C00625" w:rsidRDefault="007E381D" w:rsidP="000650F9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Theme="minorEastAsia"/>
                <w:sz w:val="22"/>
                <w:lang w:eastAsia="zh-CN"/>
              </w:rPr>
            </w:pPr>
            <w:r w:rsidRPr="00C00625">
              <w:rPr>
                <w:rFonts w:eastAsiaTheme="minorEastAsia" w:hint="eastAsia"/>
                <w:sz w:val="22"/>
                <w:lang w:eastAsia="zh-CN"/>
              </w:rPr>
              <w:t>单价</w:t>
            </w:r>
            <w:r w:rsidR="00E14F56">
              <w:rPr>
                <w:rFonts w:eastAsiaTheme="minorEastAsia" w:hint="eastAsia"/>
                <w:sz w:val="22"/>
                <w:lang w:eastAsia="zh-CN"/>
              </w:rPr>
              <w:t>（元）</w:t>
            </w:r>
          </w:p>
        </w:tc>
        <w:tc>
          <w:tcPr>
            <w:tcW w:w="1490" w:type="dxa"/>
            <w:vAlign w:val="center"/>
          </w:tcPr>
          <w:p w14:paraId="42F1A260" w14:textId="77777777" w:rsidR="007E381D" w:rsidRPr="00C00625" w:rsidRDefault="007E381D" w:rsidP="000650F9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Theme="minorEastAsia"/>
                <w:sz w:val="22"/>
                <w:lang w:eastAsia="zh-CN"/>
              </w:rPr>
            </w:pPr>
            <w:r w:rsidRPr="00C00625">
              <w:rPr>
                <w:rFonts w:eastAsiaTheme="minorEastAsia" w:hint="eastAsia"/>
                <w:sz w:val="22"/>
                <w:lang w:eastAsia="zh-CN"/>
              </w:rPr>
              <w:t>总价</w:t>
            </w:r>
            <w:r w:rsidR="00E14F56">
              <w:rPr>
                <w:rFonts w:eastAsiaTheme="minorEastAsia" w:hint="eastAsia"/>
                <w:sz w:val="22"/>
                <w:lang w:eastAsia="zh-CN"/>
              </w:rPr>
              <w:t>（元）</w:t>
            </w:r>
          </w:p>
        </w:tc>
      </w:tr>
      <w:tr w:rsidR="007E381D" w14:paraId="08C4EB4D" w14:textId="77777777" w:rsidTr="00F552D2">
        <w:trPr>
          <w:trHeight w:val="514"/>
        </w:trPr>
        <w:tc>
          <w:tcPr>
            <w:tcW w:w="786" w:type="dxa"/>
            <w:vAlign w:val="bottom"/>
          </w:tcPr>
          <w:p w14:paraId="4E5BDDC7" w14:textId="77777777" w:rsidR="007E381D" w:rsidRPr="001613D7" w:rsidRDefault="007E381D" w:rsidP="000650F9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</w:p>
        </w:tc>
        <w:tc>
          <w:tcPr>
            <w:tcW w:w="2289" w:type="dxa"/>
            <w:vAlign w:val="bottom"/>
          </w:tcPr>
          <w:p w14:paraId="3557F1FC" w14:textId="77777777" w:rsidR="007E381D" w:rsidRDefault="007E381D" w:rsidP="000650F9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="PMingLiU"/>
              </w:rPr>
            </w:pPr>
          </w:p>
        </w:tc>
        <w:tc>
          <w:tcPr>
            <w:tcW w:w="2688" w:type="dxa"/>
            <w:vAlign w:val="bottom"/>
          </w:tcPr>
          <w:p w14:paraId="09EB3075" w14:textId="77777777" w:rsidR="007E381D" w:rsidRDefault="007E381D" w:rsidP="000650F9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="PMingLiU"/>
              </w:rPr>
            </w:pPr>
          </w:p>
        </w:tc>
        <w:tc>
          <w:tcPr>
            <w:tcW w:w="1850" w:type="dxa"/>
            <w:vAlign w:val="bottom"/>
          </w:tcPr>
          <w:p w14:paraId="1EAEBF2A" w14:textId="77777777" w:rsidR="007E381D" w:rsidRDefault="007E381D" w:rsidP="000650F9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="PMingLiU"/>
              </w:rPr>
            </w:pPr>
          </w:p>
        </w:tc>
        <w:tc>
          <w:tcPr>
            <w:tcW w:w="998" w:type="dxa"/>
            <w:vAlign w:val="bottom"/>
          </w:tcPr>
          <w:p w14:paraId="30E86CC0" w14:textId="77777777" w:rsidR="007E381D" w:rsidRDefault="007E381D" w:rsidP="000650F9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="PMingLiU"/>
              </w:rPr>
            </w:pPr>
          </w:p>
        </w:tc>
        <w:tc>
          <w:tcPr>
            <w:tcW w:w="945" w:type="dxa"/>
          </w:tcPr>
          <w:p w14:paraId="5FA0C7F5" w14:textId="77777777" w:rsidR="007E381D" w:rsidRDefault="007E381D" w:rsidP="000650F9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="PMingLiU"/>
              </w:rPr>
            </w:pPr>
          </w:p>
        </w:tc>
        <w:tc>
          <w:tcPr>
            <w:tcW w:w="958" w:type="dxa"/>
            <w:vAlign w:val="bottom"/>
          </w:tcPr>
          <w:p w14:paraId="3623E369" w14:textId="77777777" w:rsidR="007E381D" w:rsidRDefault="007E381D" w:rsidP="000650F9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="PMingLiU"/>
              </w:rPr>
            </w:pPr>
          </w:p>
        </w:tc>
        <w:tc>
          <w:tcPr>
            <w:tcW w:w="1624" w:type="dxa"/>
            <w:vAlign w:val="bottom"/>
          </w:tcPr>
          <w:p w14:paraId="19D81215" w14:textId="77777777" w:rsidR="007E381D" w:rsidRDefault="007E381D" w:rsidP="000650F9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="PMingLiU"/>
              </w:rPr>
            </w:pPr>
          </w:p>
        </w:tc>
        <w:tc>
          <w:tcPr>
            <w:tcW w:w="1490" w:type="dxa"/>
            <w:vAlign w:val="bottom"/>
          </w:tcPr>
          <w:p w14:paraId="113A686E" w14:textId="77777777" w:rsidR="007E381D" w:rsidRDefault="007E381D" w:rsidP="000650F9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="PMingLiU"/>
              </w:rPr>
            </w:pPr>
          </w:p>
        </w:tc>
      </w:tr>
      <w:tr w:rsidR="00A0545E" w14:paraId="27298187" w14:textId="77777777" w:rsidTr="00F552D2">
        <w:trPr>
          <w:trHeight w:val="636"/>
        </w:trPr>
        <w:tc>
          <w:tcPr>
            <w:tcW w:w="13628" w:type="dxa"/>
            <w:gridSpan w:val="9"/>
          </w:tcPr>
          <w:p w14:paraId="0583AA50" w14:textId="77777777" w:rsidR="00A0545E" w:rsidRPr="00C00625" w:rsidRDefault="00A0545E" w:rsidP="000650F9">
            <w:pPr>
              <w:pStyle w:val="Bodytext20"/>
              <w:spacing w:after="320" w:line="263" w:lineRule="exact"/>
              <w:ind w:left="0" w:firstLine="0"/>
              <w:jc w:val="both"/>
              <w:rPr>
                <w:rFonts w:eastAsia="PMingLiU"/>
                <w:sz w:val="24"/>
              </w:rPr>
            </w:pPr>
            <w:r w:rsidRPr="00C00625">
              <w:rPr>
                <w:rFonts w:eastAsiaTheme="minorEastAsia" w:hint="eastAsia"/>
                <w:sz w:val="24"/>
                <w:lang w:eastAsia="zh-CN"/>
              </w:rPr>
              <w:t>总额</w:t>
            </w:r>
            <w:r w:rsidRPr="00C00625">
              <w:rPr>
                <w:rFonts w:eastAsiaTheme="minorEastAsia"/>
                <w:sz w:val="24"/>
                <w:lang w:eastAsia="zh-CN"/>
              </w:rPr>
              <w:t>（</w:t>
            </w:r>
            <w:r w:rsidRPr="00C00625">
              <w:rPr>
                <w:rFonts w:eastAsiaTheme="minorEastAsia" w:hint="eastAsia"/>
                <w:sz w:val="24"/>
                <w:lang w:eastAsia="zh-CN"/>
              </w:rPr>
              <w:t>大写</w:t>
            </w:r>
            <w:r w:rsidRPr="00C00625">
              <w:rPr>
                <w:rFonts w:eastAsiaTheme="minorEastAsia"/>
                <w:sz w:val="24"/>
                <w:lang w:eastAsia="zh-CN"/>
              </w:rPr>
              <w:t>）</w:t>
            </w:r>
            <w:r w:rsidRPr="00C00625">
              <w:rPr>
                <w:rFonts w:eastAsiaTheme="minorEastAsia" w:hint="eastAsia"/>
                <w:sz w:val="24"/>
                <w:lang w:eastAsia="zh-CN"/>
              </w:rPr>
              <w:t>：</w:t>
            </w:r>
          </w:p>
        </w:tc>
      </w:tr>
    </w:tbl>
    <w:p w14:paraId="6EC20A4C" w14:textId="77777777" w:rsidR="006B3E3B" w:rsidRPr="006B3E3B" w:rsidRDefault="00F77E75" w:rsidP="006B3E3B">
      <w:pPr>
        <w:pStyle w:val="Bodytext20"/>
        <w:spacing w:before="180" w:line="277" w:lineRule="exact"/>
        <w:ind w:left="0" w:firstLineChars="150" w:firstLine="300"/>
        <w:rPr>
          <w:rFonts w:hint="eastAsia"/>
        </w:rPr>
      </w:pPr>
      <w:r>
        <w:t>备注：</w:t>
      </w:r>
      <w:r w:rsidR="006B3E3B">
        <w:t>备注</w:t>
      </w:r>
      <w:r w:rsidR="006B3E3B">
        <w:rPr>
          <w:rFonts w:hint="eastAsia"/>
        </w:rPr>
        <w:t>：</w:t>
      </w:r>
      <w:r w:rsidR="006B3E3B">
        <w:t>报价有效期</w:t>
      </w:r>
      <w:r w:rsidR="006B3E3B">
        <w:rPr>
          <w:rFonts w:hint="eastAsia"/>
          <w:lang w:eastAsia="zh-CN"/>
        </w:rPr>
        <w:t>180</w:t>
      </w:r>
      <w:r w:rsidR="006B3E3B">
        <w:t>天</w:t>
      </w:r>
      <w:r w:rsidR="006B3E3B">
        <w:rPr>
          <w:rFonts w:asciiTheme="minorEastAsia" w:eastAsiaTheme="minorEastAsia" w:hAnsiTheme="minorEastAsia" w:hint="eastAsia"/>
          <w:lang w:eastAsia="zh-CN"/>
        </w:rPr>
        <w:t>，</w:t>
      </w:r>
      <w:r w:rsidR="006B3E3B" w:rsidRPr="006B3E3B">
        <w:t>报价含税</w:t>
      </w:r>
      <w:r w:rsidR="006B3E3B" w:rsidRPr="006B3E3B">
        <w:rPr>
          <w:rFonts w:hint="eastAsia"/>
        </w:rPr>
        <w:t>、</w:t>
      </w:r>
      <w:r w:rsidR="006B3E3B" w:rsidRPr="006B3E3B">
        <w:t>含运输费用等</w:t>
      </w:r>
      <w:r w:rsidR="006B3E3B">
        <w:rPr>
          <w:rFonts w:hint="eastAsia"/>
        </w:rPr>
        <w:t>。</w:t>
      </w:r>
    </w:p>
    <w:p w14:paraId="6ED4F0EC" w14:textId="2511F375" w:rsidR="00F77E75" w:rsidRDefault="00F77E75" w:rsidP="006B3E3B">
      <w:pPr>
        <w:pStyle w:val="Bodytext20"/>
        <w:spacing w:before="180" w:line="277" w:lineRule="exact"/>
        <w:ind w:left="0" w:firstLineChars="450" w:firstLine="900"/>
      </w:pPr>
      <w:r>
        <w:t>产品质保时间：</w:t>
      </w:r>
      <w:r>
        <w:rPr>
          <w:rFonts w:hint="eastAsia"/>
          <w:lang w:eastAsia="zh-CN"/>
        </w:rPr>
        <w:t xml:space="preserve"> </w:t>
      </w:r>
      <w:r>
        <w:rPr>
          <w:rFonts w:eastAsia="PMingLiU"/>
        </w:rPr>
        <w:t xml:space="preserve"> </w:t>
      </w:r>
      <w:r>
        <w:t>个月</w:t>
      </w:r>
    </w:p>
    <w:p w14:paraId="5710EEBD" w14:textId="77777777" w:rsidR="000A7F3D" w:rsidRDefault="000A7F3D" w:rsidP="00F77E75">
      <w:pPr>
        <w:rPr>
          <w:rFonts w:ascii="宋体" w:eastAsia="PMingLiU" w:hAnsi="宋体" w:cs="宋体"/>
          <w:color w:val="auto"/>
          <w:kern w:val="2"/>
          <w:sz w:val="20"/>
          <w:szCs w:val="20"/>
          <w:lang w:val="zh-TW" w:eastAsia="zh-TW" w:bidi="zh-TW"/>
        </w:rPr>
      </w:pPr>
    </w:p>
    <w:p w14:paraId="040B1543" w14:textId="77777777" w:rsidR="000A7F3D" w:rsidRDefault="000A7F3D" w:rsidP="00F77E75">
      <w:pPr>
        <w:rPr>
          <w:rFonts w:ascii="宋体" w:eastAsia="PMingLiU" w:hAnsi="宋体" w:cs="宋体"/>
          <w:color w:val="auto"/>
          <w:kern w:val="2"/>
          <w:sz w:val="20"/>
          <w:szCs w:val="20"/>
          <w:lang w:val="zh-TW" w:eastAsia="zh-TW" w:bidi="zh-TW"/>
        </w:rPr>
      </w:pPr>
    </w:p>
    <w:p w14:paraId="58274FCE" w14:textId="77777777" w:rsidR="000A7F3D" w:rsidRDefault="000A7F3D" w:rsidP="00F77E75">
      <w:pPr>
        <w:rPr>
          <w:rFonts w:ascii="宋体" w:eastAsia="PMingLiU" w:hAnsi="宋体" w:cs="宋体"/>
          <w:color w:val="auto"/>
          <w:kern w:val="2"/>
          <w:sz w:val="20"/>
          <w:szCs w:val="20"/>
          <w:lang w:val="zh-TW" w:eastAsia="zh-TW" w:bidi="zh-TW"/>
        </w:rPr>
      </w:pPr>
    </w:p>
    <w:p w14:paraId="255D53F4" w14:textId="77777777" w:rsidR="000A7F3D" w:rsidRDefault="000A7F3D" w:rsidP="00F77E75">
      <w:pPr>
        <w:rPr>
          <w:rFonts w:ascii="宋体" w:eastAsia="PMingLiU" w:hAnsi="宋体" w:cs="宋体"/>
          <w:color w:val="auto"/>
          <w:kern w:val="2"/>
          <w:sz w:val="20"/>
          <w:szCs w:val="20"/>
          <w:lang w:val="zh-TW" w:eastAsia="zh-TW" w:bidi="zh-TW"/>
        </w:rPr>
      </w:pPr>
    </w:p>
    <w:p w14:paraId="664D7C70" w14:textId="77777777" w:rsidR="000A7F3D" w:rsidRDefault="000A7F3D" w:rsidP="00F77E75">
      <w:pPr>
        <w:rPr>
          <w:rFonts w:ascii="宋体" w:eastAsia="PMingLiU" w:hAnsi="宋体" w:cs="宋体" w:hint="eastAsia"/>
          <w:color w:val="auto"/>
          <w:kern w:val="2"/>
          <w:sz w:val="20"/>
          <w:szCs w:val="20"/>
          <w:lang w:val="zh-TW" w:eastAsia="zh-TW" w:bidi="zh-TW"/>
        </w:rPr>
      </w:pPr>
    </w:p>
    <w:p w14:paraId="75D5ACFB" w14:textId="77777777" w:rsidR="000A7F3D" w:rsidRDefault="000A7F3D" w:rsidP="00F77E75">
      <w:pPr>
        <w:rPr>
          <w:rFonts w:ascii="宋体" w:eastAsia="PMingLiU" w:hAnsi="宋体" w:cs="宋体"/>
          <w:color w:val="auto"/>
          <w:kern w:val="2"/>
          <w:sz w:val="20"/>
          <w:szCs w:val="20"/>
          <w:lang w:val="zh-TW" w:eastAsia="zh-TW" w:bidi="zh-TW"/>
        </w:rPr>
      </w:pPr>
    </w:p>
    <w:p w14:paraId="17A10752" w14:textId="77777777" w:rsidR="000A7F3D" w:rsidRDefault="000A7F3D" w:rsidP="00F77E75">
      <w:pPr>
        <w:rPr>
          <w:rFonts w:ascii="宋体" w:eastAsia="PMingLiU" w:hAnsi="宋体" w:cs="宋体"/>
          <w:color w:val="auto"/>
          <w:kern w:val="2"/>
          <w:sz w:val="20"/>
          <w:szCs w:val="20"/>
          <w:lang w:val="zh-TW" w:eastAsia="zh-TW" w:bidi="zh-TW"/>
        </w:rPr>
      </w:pPr>
    </w:p>
    <w:p w14:paraId="24C13178" w14:textId="77777777" w:rsidR="000A7F3D" w:rsidRDefault="000A7F3D" w:rsidP="000A7F3D">
      <w:pPr>
        <w:pStyle w:val="Bodytext20"/>
        <w:spacing w:line="263" w:lineRule="exact"/>
        <w:jc w:val="both"/>
        <w:rPr>
          <w:rFonts w:eastAsia="PMingLiU"/>
        </w:rPr>
      </w:pPr>
      <w:r>
        <w:lastRenderedPageBreak/>
        <w:t xml:space="preserve">报价单位： </w:t>
      </w:r>
    </w:p>
    <w:p w14:paraId="229392B3" w14:textId="77777777" w:rsidR="000A7F3D" w:rsidRDefault="000A7F3D" w:rsidP="000A7F3D">
      <w:pPr>
        <w:pStyle w:val="Bodytext20"/>
        <w:spacing w:line="263" w:lineRule="exact"/>
        <w:jc w:val="both"/>
        <w:rPr>
          <w:rFonts w:eastAsia="PMingLiU"/>
        </w:rPr>
      </w:pPr>
      <w:r>
        <w:t xml:space="preserve">报价单位地址： </w:t>
      </w:r>
    </w:p>
    <w:p w14:paraId="126FA928" w14:textId="5C18A373" w:rsidR="000A7F3D" w:rsidRPr="00F77E75" w:rsidRDefault="000A7F3D" w:rsidP="000A7F3D">
      <w:pPr>
        <w:pStyle w:val="Bodytext20"/>
        <w:spacing w:line="263" w:lineRule="exact"/>
        <w:jc w:val="both"/>
        <w:rPr>
          <w:rFonts w:ascii="Times New Roman" w:eastAsia="PMingLiU" w:hAnsi="Times New Roman" w:cs="Times New Roman"/>
        </w:rPr>
      </w:pPr>
      <w:r>
        <w:t>报价日期</w:t>
      </w:r>
      <w:r>
        <w:rPr>
          <w:rFonts w:ascii="Times New Roman" w:eastAsia="Times New Roman" w:hAnsi="Times New Roman" w:cs="Times New Roman"/>
        </w:rPr>
        <w:t>:</w:t>
      </w:r>
      <w:r w:rsidR="006B3E3B">
        <w:rPr>
          <w:rFonts w:asciiTheme="minorEastAsia" w:eastAsia="PMingLiU" w:hAnsiTheme="minorEastAsia" w:cs="Times New Roman"/>
        </w:rPr>
        <w:t xml:space="preserve">     </w:t>
      </w:r>
      <w:r>
        <w:rPr>
          <w:rFonts w:asciiTheme="minorEastAsia" w:eastAsiaTheme="minorEastAsia" w:hAnsiTheme="minorEastAsia" w:cs="Times New Roman" w:hint="eastAsia"/>
          <w:lang w:eastAsia="zh-CN"/>
        </w:rPr>
        <w:t>年</w:t>
      </w:r>
      <w:r>
        <w:rPr>
          <w:rFonts w:asciiTheme="minorEastAsia" w:eastAsia="PMingLiU" w:hAnsiTheme="minorEastAsia" w:cs="Times New Roman"/>
        </w:rPr>
        <w:t xml:space="preserve">  </w:t>
      </w:r>
      <w:r w:rsidR="006B3E3B">
        <w:rPr>
          <w:rFonts w:asciiTheme="minorEastAsia" w:eastAsia="PMingLiU" w:hAnsiTheme="minorEastAsia" w:cs="Times New Roman"/>
        </w:rPr>
        <w:t xml:space="preserve">  </w:t>
      </w:r>
      <w:r>
        <w:rPr>
          <w:rFonts w:asciiTheme="minorEastAsia" w:eastAsiaTheme="minorEastAsia" w:hAnsiTheme="minorEastAsia" w:cs="Times New Roman" w:hint="eastAsia"/>
          <w:lang w:eastAsia="zh-CN"/>
        </w:rPr>
        <w:t>月</w:t>
      </w:r>
      <w:r>
        <w:rPr>
          <w:rFonts w:ascii="Times New Roman" w:eastAsia="PMingLiU" w:hAnsi="Times New Roman" w:cs="Times New Roman"/>
        </w:rPr>
        <w:t xml:space="preserve"> </w:t>
      </w:r>
      <w:r w:rsidR="006B3E3B">
        <w:rPr>
          <w:rFonts w:ascii="Times New Roman" w:eastAsia="PMingLiU" w:hAnsi="Times New Roman" w:cs="Times New Roman"/>
        </w:rPr>
        <w:t xml:space="preserve">  </w:t>
      </w:r>
      <w:r>
        <w:rPr>
          <w:rFonts w:asciiTheme="minorEastAsia" w:eastAsiaTheme="minorEastAsia" w:hAnsiTheme="minorEastAsia" w:cs="Times New Roman" w:hint="eastAsia"/>
          <w:lang w:eastAsia="zh-CN"/>
        </w:rPr>
        <w:t>日</w:t>
      </w:r>
    </w:p>
    <w:p w14:paraId="60B92BFC" w14:textId="77777777" w:rsidR="000A7F3D" w:rsidRDefault="000A7F3D" w:rsidP="000A7F3D">
      <w:pPr>
        <w:pStyle w:val="Bodytext20"/>
        <w:spacing w:after="320" w:line="263" w:lineRule="exact"/>
        <w:jc w:val="both"/>
        <w:rPr>
          <w:rFonts w:eastAsia="PMingLiU"/>
        </w:rPr>
      </w:pPr>
      <w:r>
        <w:t>联系人及联系方式：</w:t>
      </w:r>
    </w:p>
    <w:p w14:paraId="3AD95530" w14:textId="267433EF" w:rsidR="000A7F3D" w:rsidRDefault="000A7F3D" w:rsidP="000A7F3D">
      <w:pPr>
        <w:pStyle w:val="Bodytext80"/>
        <w:spacing w:after="0"/>
        <w:ind w:firstLineChars="1100" w:firstLine="4840"/>
        <w:jc w:val="both"/>
        <w:rPr>
          <w:sz w:val="44"/>
          <w:szCs w:val="44"/>
        </w:rPr>
      </w:pPr>
      <w:r>
        <w:rPr>
          <w:rFonts w:hint="eastAsia"/>
          <w:sz w:val="44"/>
          <w:szCs w:val="44"/>
        </w:rPr>
        <w:t>医疗设备维修</w:t>
      </w:r>
      <w:r>
        <w:rPr>
          <w:rFonts w:hint="eastAsia"/>
          <w:sz w:val="44"/>
          <w:szCs w:val="44"/>
          <w:lang w:eastAsia="zh-CN"/>
        </w:rPr>
        <w:t>服务</w:t>
      </w:r>
      <w:r>
        <w:rPr>
          <w:sz w:val="44"/>
          <w:szCs w:val="44"/>
        </w:rPr>
        <w:t>报价单</w:t>
      </w:r>
    </w:p>
    <w:p w14:paraId="3EA5E8D5" w14:textId="77777777" w:rsidR="000A7F3D" w:rsidRDefault="000A7F3D" w:rsidP="000A7F3D">
      <w:pPr>
        <w:pStyle w:val="Bodytext20"/>
        <w:spacing w:line="263" w:lineRule="exact"/>
        <w:jc w:val="both"/>
        <w:rPr>
          <w:rFonts w:eastAsia="PMingLiU"/>
        </w:rPr>
      </w:pPr>
      <w:r>
        <w:rPr>
          <w:rFonts w:hint="eastAsia"/>
          <w:lang w:eastAsia="zh-CN"/>
        </w:rPr>
        <w:t>客户</w:t>
      </w:r>
      <w:r>
        <w:t xml:space="preserve">： </w:t>
      </w:r>
      <w:r>
        <w:rPr>
          <w:rFonts w:hint="eastAsia"/>
          <w:lang w:eastAsia="zh-CN"/>
        </w:rPr>
        <w:t>复旦大学附属儿科医院</w:t>
      </w:r>
    </w:p>
    <w:p w14:paraId="7DE1F769" w14:textId="77777777" w:rsidR="000A7F3D" w:rsidRDefault="000A7F3D" w:rsidP="000A7F3D">
      <w:pPr>
        <w:pStyle w:val="Bodytext20"/>
        <w:spacing w:line="263" w:lineRule="exact"/>
        <w:jc w:val="both"/>
        <w:rPr>
          <w:rFonts w:eastAsia="PMingLiU"/>
        </w:rPr>
      </w:pPr>
      <w:r>
        <w:rPr>
          <w:rFonts w:hint="eastAsia"/>
          <w:lang w:eastAsia="zh-CN"/>
        </w:rPr>
        <w:t>客户</w:t>
      </w:r>
      <w:r>
        <w:t xml:space="preserve">地址： </w:t>
      </w:r>
      <w:r>
        <w:rPr>
          <w:rFonts w:hint="eastAsia"/>
          <w:lang w:eastAsia="zh-CN"/>
        </w:rPr>
        <w:t>上海市闵行区万源路399号</w:t>
      </w:r>
    </w:p>
    <w:p w14:paraId="60DD74A6" w14:textId="77777777" w:rsidR="000A7F3D" w:rsidRPr="001613D7" w:rsidRDefault="000A7F3D" w:rsidP="000A7F3D">
      <w:pPr>
        <w:pStyle w:val="Bodytext20"/>
        <w:spacing w:after="320" w:line="263" w:lineRule="exact"/>
        <w:jc w:val="both"/>
        <w:rPr>
          <w:rFonts w:eastAsia="PMingLiU"/>
        </w:rPr>
      </w:pPr>
    </w:p>
    <w:tbl>
      <w:tblPr>
        <w:tblStyle w:val="a3"/>
        <w:tblW w:w="0" w:type="auto"/>
        <w:tblInd w:w="320" w:type="dxa"/>
        <w:tblLook w:val="04A0" w:firstRow="1" w:lastRow="0" w:firstColumn="1" w:lastColumn="0" w:noHBand="0" w:noVBand="1"/>
      </w:tblPr>
      <w:tblGrid>
        <w:gridCol w:w="786"/>
        <w:gridCol w:w="2289"/>
        <w:gridCol w:w="2688"/>
        <w:gridCol w:w="1850"/>
        <w:gridCol w:w="1943"/>
        <w:gridCol w:w="1318"/>
        <w:gridCol w:w="1417"/>
        <w:gridCol w:w="1337"/>
      </w:tblGrid>
      <w:tr w:rsidR="000A7F3D" w14:paraId="5A874B5B" w14:textId="77777777" w:rsidTr="000A7F3D">
        <w:trPr>
          <w:trHeight w:val="362"/>
        </w:trPr>
        <w:tc>
          <w:tcPr>
            <w:tcW w:w="786" w:type="dxa"/>
            <w:vAlign w:val="center"/>
          </w:tcPr>
          <w:p w14:paraId="2AD0E7BC" w14:textId="77777777" w:rsidR="000A7F3D" w:rsidRPr="00C00625" w:rsidRDefault="000A7F3D" w:rsidP="00F0028F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Theme="minorEastAsia"/>
                <w:sz w:val="22"/>
                <w:lang w:eastAsia="zh-CN"/>
              </w:rPr>
            </w:pPr>
            <w:r w:rsidRPr="00C00625">
              <w:rPr>
                <w:rFonts w:eastAsiaTheme="minorEastAsia" w:hint="eastAsia"/>
                <w:sz w:val="22"/>
                <w:lang w:eastAsia="zh-CN"/>
              </w:rPr>
              <w:t>序号</w:t>
            </w:r>
          </w:p>
        </w:tc>
        <w:tc>
          <w:tcPr>
            <w:tcW w:w="2289" w:type="dxa"/>
            <w:vAlign w:val="center"/>
          </w:tcPr>
          <w:p w14:paraId="2B56F290" w14:textId="44CA1681" w:rsidR="000A7F3D" w:rsidRPr="00C00625" w:rsidRDefault="000A7F3D" w:rsidP="00F0028F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="PMingLiU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设备</w:t>
            </w: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名称</w:t>
            </w:r>
          </w:p>
        </w:tc>
        <w:tc>
          <w:tcPr>
            <w:tcW w:w="2688" w:type="dxa"/>
            <w:vAlign w:val="center"/>
          </w:tcPr>
          <w:p w14:paraId="41A43AEE" w14:textId="261136F6" w:rsidR="000A7F3D" w:rsidRPr="00C00625" w:rsidRDefault="000A7F3D" w:rsidP="00F0028F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 w:hint="eastAsia"/>
                <w:sz w:val="22"/>
                <w:lang w:eastAsia="zh-CN"/>
              </w:rPr>
              <w:t>型号</w:t>
            </w:r>
          </w:p>
        </w:tc>
        <w:tc>
          <w:tcPr>
            <w:tcW w:w="1850" w:type="dxa"/>
            <w:vAlign w:val="center"/>
          </w:tcPr>
          <w:p w14:paraId="54759447" w14:textId="0F47B845" w:rsidR="000A7F3D" w:rsidRPr="00C00625" w:rsidRDefault="000A7F3D" w:rsidP="00F0028F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 w:hint="eastAsia"/>
                <w:sz w:val="22"/>
                <w:lang w:eastAsia="zh-CN"/>
              </w:rPr>
              <w:t>是否更换配件</w:t>
            </w:r>
          </w:p>
        </w:tc>
        <w:tc>
          <w:tcPr>
            <w:tcW w:w="1943" w:type="dxa"/>
            <w:vAlign w:val="center"/>
          </w:tcPr>
          <w:p w14:paraId="5D64F696" w14:textId="77777777" w:rsidR="000A7F3D" w:rsidRPr="00C00625" w:rsidRDefault="000A7F3D" w:rsidP="00F0028F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 w:hint="eastAsia"/>
                <w:sz w:val="22"/>
                <w:lang w:eastAsia="zh-CN"/>
              </w:rPr>
              <w:t>配件名称</w:t>
            </w:r>
          </w:p>
          <w:p w14:paraId="79243D48" w14:textId="4FC8C185" w:rsidR="000A7F3D" w:rsidRPr="00C00625" w:rsidRDefault="000A7F3D" w:rsidP="00F0028F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 w:hint="eastAsia"/>
                <w:sz w:val="22"/>
                <w:lang w:eastAsia="zh-CN"/>
              </w:rPr>
              <w:t>及</w:t>
            </w:r>
            <w:r>
              <w:rPr>
                <w:rFonts w:eastAsiaTheme="minorEastAsia" w:hint="eastAsia"/>
                <w:sz w:val="22"/>
                <w:lang w:eastAsia="zh-CN"/>
              </w:rPr>
              <w:t>规格</w:t>
            </w:r>
            <w:r>
              <w:rPr>
                <w:rFonts w:eastAsiaTheme="minorEastAsia" w:hint="eastAsia"/>
                <w:sz w:val="22"/>
                <w:lang w:eastAsia="zh-CN"/>
              </w:rPr>
              <w:t>型号</w:t>
            </w:r>
          </w:p>
        </w:tc>
        <w:tc>
          <w:tcPr>
            <w:tcW w:w="1318" w:type="dxa"/>
            <w:vAlign w:val="center"/>
          </w:tcPr>
          <w:p w14:paraId="7E4FDDA0" w14:textId="77777777" w:rsidR="000A7F3D" w:rsidRPr="00C00625" w:rsidRDefault="000A7F3D" w:rsidP="00F0028F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Theme="minorEastAsia"/>
                <w:sz w:val="22"/>
                <w:lang w:eastAsia="zh-CN"/>
              </w:rPr>
            </w:pPr>
            <w:r w:rsidRPr="00C00625">
              <w:rPr>
                <w:rFonts w:eastAsiaTheme="minorEastAsia" w:hint="eastAsia"/>
                <w:sz w:val="22"/>
                <w:lang w:eastAsia="zh-CN"/>
              </w:rPr>
              <w:t>数量</w:t>
            </w:r>
          </w:p>
        </w:tc>
        <w:tc>
          <w:tcPr>
            <w:tcW w:w="1417" w:type="dxa"/>
            <w:vAlign w:val="center"/>
          </w:tcPr>
          <w:p w14:paraId="58F647AC" w14:textId="77777777" w:rsidR="000A7F3D" w:rsidRPr="00C00625" w:rsidRDefault="000A7F3D" w:rsidP="00F0028F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Theme="minorEastAsia"/>
                <w:sz w:val="22"/>
                <w:lang w:eastAsia="zh-CN"/>
              </w:rPr>
            </w:pPr>
            <w:r w:rsidRPr="00C00625">
              <w:rPr>
                <w:rFonts w:eastAsiaTheme="minorEastAsia" w:hint="eastAsia"/>
                <w:sz w:val="22"/>
                <w:lang w:eastAsia="zh-CN"/>
              </w:rPr>
              <w:t>单价</w:t>
            </w:r>
            <w:r>
              <w:rPr>
                <w:rFonts w:eastAsiaTheme="minorEastAsia" w:hint="eastAsia"/>
                <w:sz w:val="22"/>
                <w:lang w:eastAsia="zh-CN"/>
              </w:rPr>
              <w:t>（元）</w:t>
            </w:r>
          </w:p>
        </w:tc>
        <w:tc>
          <w:tcPr>
            <w:tcW w:w="1337" w:type="dxa"/>
            <w:vAlign w:val="center"/>
          </w:tcPr>
          <w:p w14:paraId="7B2877C2" w14:textId="77777777" w:rsidR="000A7F3D" w:rsidRPr="00C00625" w:rsidRDefault="000A7F3D" w:rsidP="00F0028F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Theme="minorEastAsia"/>
                <w:sz w:val="22"/>
                <w:lang w:eastAsia="zh-CN"/>
              </w:rPr>
            </w:pPr>
            <w:r w:rsidRPr="00C00625">
              <w:rPr>
                <w:rFonts w:eastAsiaTheme="minorEastAsia" w:hint="eastAsia"/>
                <w:sz w:val="22"/>
                <w:lang w:eastAsia="zh-CN"/>
              </w:rPr>
              <w:t>总价</w:t>
            </w:r>
            <w:r>
              <w:rPr>
                <w:rFonts w:eastAsiaTheme="minorEastAsia" w:hint="eastAsia"/>
                <w:sz w:val="22"/>
                <w:lang w:eastAsia="zh-CN"/>
              </w:rPr>
              <w:t>（元）</w:t>
            </w:r>
          </w:p>
        </w:tc>
      </w:tr>
      <w:tr w:rsidR="000A7F3D" w14:paraId="2EF68A04" w14:textId="77777777" w:rsidTr="000A7F3D">
        <w:trPr>
          <w:trHeight w:val="514"/>
        </w:trPr>
        <w:tc>
          <w:tcPr>
            <w:tcW w:w="786" w:type="dxa"/>
            <w:vAlign w:val="bottom"/>
          </w:tcPr>
          <w:p w14:paraId="1362C1E5" w14:textId="77777777" w:rsidR="000A7F3D" w:rsidRPr="001613D7" w:rsidRDefault="000A7F3D" w:rsidP="00F0028F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</w:p>
        </w:tc>
        <w:tc>
          <w:tcPr>
            <w:tcW w:w="2289" w:type="dxa"/>
            <w:vAlign w:val="bottom"/>
          </w:tcPr>
          <w:p w14:paraId="4EB52DE1" w14:textId="77777777" w:rsidR="000A7F3D" w:rsidRDefault="000A7F3D" w:rsidP="00F0028F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="PMingLiU"/>
              </w:rPr>
            </w:pPr>
          </w:p>
        </w:tc>
        <w:tc>
          <w:tcPr>
            <w:tcW w:w="2688" w:type="dxa"/>
            <w:vAlign w:val="bottom"/>
          </w:tcPr>
          <w:p w14:paraId="17ADF9B7" w14:textId="77777777" w:rsidR="000A7F3D" w:rsidRDefault="000A7F3D" w:rsidP="00F0028F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="PMingLiU"/>
              </w:rPr>
            </w:pPr>
          </w:p>
        </w:tc>
        <w:tc>
          <w:tcPr>
            <w:tcW w:w="1850" w:type="dxa"/>
            <w:vAlign w:val="bottom"/>
          </w:tcPr>
          <w:p w14:paraId="0851A751" w14:textId="77777777" w:rsidR="000A7F3D" w:rsidRDefault="000A7F3D" w:rsidP="00F0028F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="PMingLiU"/>
              </w:rPr>
            </w:pPr>
          </w:p>
        </w:tc>
        <w:tc>
          <w:tcPr>
            <w:tcW w:w="1943" w:type="dxa"/>
            <w:vAlign w:val="bottom"/>
          </w:tcPr>
          <w:p w14:paraId="0E09B974" w14:textId="77777777" w:rsidR="000A7F3D" w:rsidRDefault="000A7F3D" w:rsidP="00F0028F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="PMingLiU"/>
              </w:rPr>
            </w:pPr>
          </w:p>
        </w:tc>
        <w:tc>
          <w:tcPr>
            <w:tcW w:w="1318" w:type="dxa"/>
            <w:vAlign w:val="bottom"/>
          </w:tcPr>
          <w:p w14:paraId="261C4E11" w14:textId="77777777" w:rsidR="000A7F3D" w:rsidRDefault="000A7F3D" w:rsidP="00F0028F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="PMingLiU"/>
              </w:rPr>
            </w:pPr>
          </w:p>
        </w:tc>
        <w:tc>
          <w:tcPr>
            <w:tcW w:w="1417" w:type="dxa"/>
            <w:vAlign w:val="bottom"/>
          </w:tcPr>
          <w:p w14:paraId="26EB9B20" w14:textId="77777777" w:rsidR="000A7F3D" w:rsidRDefault="000A7F3D" w:rsidP="00F0028F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="PMingLiU"/>
              </w:rPr>
            </w:pPr>
          </w:p>
        </w:tc>
        <w:tc>
          <w:tcPr>
            <w:tcW w:w="1337" w:type="dxa"/>
            <w:vAlign w:val="bottom"/>
          </w:tcPr>
          <w:p w14:paraId="37AACFE6" w14:textId="77777777" w:rsidR="000A7F3D" w:rsidRDefault="000A7F3D" w:rsidP="00F0028F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="PMingLiU"/>
              </w:rPr>
            </w:pPr>
          </w:p>
        </w:tc>
      </w:tr>
      <w:tr w:rsidR="000A7F3D" w14:paraId="441D16F9" w14:textId="77777777" w:rsidTr="00F0028F">
        <w:trPr>
          <w:trHeight w:val="636"/>
        </w:trPr>
        <w:tc>
          <w:tcPr>
            <w:tcW w:w="13628" w:type="dxa"/>
            <w:gridSpan w:val="8"/>
          </w:tcPr>
          <w:p w14:paraId="43197EAA" w14:textId="77777777" w:rsidR="000A7F3D" w:rsidRPr="00C00625" w:rsidRDefault="000A7F3D" w:rsidP="00F0028F">
            <w:pPr>
              <w:pStyle w:val="Bodytext20"/>
              <w:spacing w:after="320" w:line="263" w:lineRule="exact"/>
              <w:ind w:left="0" w:firstLine="0"/>
              <w:jc w:val="both"/>
              <w:rPr>
                <w:rFonts w:eastAsia="PMingLiU"/>
                <w:sz w:val="24"/>
              </w:rPr>
            </w:pPr>
            <w:r w:rsidRPr="00C00625">
              <w:rPr>
                <w:rFonts w:eastAsiaTheme="minorEastAsia" w:hint="eastAsia"/>
                <w:sz w:val="24"/>
                <w:lang w:eastAsia="zh-CN"/>
              </w:rPr>
              <w:t>总额</w:t>
            </w:r>
            <w:r w:rsidRPr="00C00625">
              <w:rPr>
                <w:rFonts w:eastAsiaTheme="minorEastAsia"/>
                <w:sz w:val="24"/>
                <w:lang w:eastAsia="zh-CN"/>
              </w:rPr>
              <w:t>（</w:t>
            </w:r>
            <w:r w:rsidRPr="00C00625">
              <w:rPr>
                <w:rFonts w:eastAsiaTheme="minorEastAsia" w:hint="eastAsia"/>
                <w:sz w:val="24"/>
                <w:lang w:eastAsia="zh-CN"/>
              </w:rPr>
              <w:t>大写</w:t>
            </w:r>
            <w:r w:rsidRPr="00C00625">
              <w:rPr>
                <w:rFonts w:eastAsiaTheme="minorEastAsia"/>
                <w:sz w:val="24"/>
                <w:lang w:eastAsia="zh-CN"/>
              </w:rPr>
              <w:t>）</w:t>
            </w:r>
            <w:r w:rsidRPr="00C00625">
              <w:rPr>
                <w:rFonts w:eastAsiaTheme="minorEastAsia" w:hint="eastAsia"/>
                <w:sz w:val="24"/>
                <w:lang w:eastAsia="zh-CN"/>
              </w:rPr>
              <w:t>：</w:t>
            </w:r>
          </w:p>
        </w:tc>
      </w:tr>
    </w:tbl>
    <w:p w14:paraId="3BD98900" w14:textId="77777777" w:rsidR="006B3E3B" w:rsidRPr="006B3E3B" w:rsidRDefault="000A7F3D" w:rsidP="006B3E3B">
      <w:pPr>
        <w:pStyle w:val="Bodytext20"/>
        <w:spacing w:before="180" w:line="277" w:lineRule="exact"/>
        <w:ind w:left="0" w:firstLineChars="150" w:firstLine="300"/>
        <w:rPr>
          <w:rFonts w:hint="eastAsia"/>
        </w:rPr>
      </w:pPr>
      <w:r>
        <w:t>备注：</w:t>
      </w:r>
      <w:r w:rsidR="006B3E3B">
        <w:t>备注</w:t>
      </w:r>
      <w:r w:rsidR="006B3E3B">
        <w:rPr>
          <w:rFonts w:hint="eastAsia"/>
        </w:rPr>
        <w:t>：</w:t>
      </w:r>
      <w:r w:rsidR="006B3E3B">
        <w:t>报价有效期</w:t>
      </w:r>
      <w:r w:rsidR="006B3E3B">
        <w:rPr>
          <w:rFonts w:hint="eastAsia"/>
          <w:lang w:eastAsia="zh-CN"/>
        </w:rPr>
        <w:t>180</w:t>
      </w:r>
      <w:r w:rsidR="006B3E3B">
        <w:t>天</w:t>
      </w:r>
      <w:r w:rsidR="006B3E3B">
        <w:rPr>
          <w:rFonts w:asciiTheme="minorEastAsia" w:eastAsiaTheme="minorEastAsia" w:hAnsiTheme="minorEastAsia" w:hint="eastAsia"/>
          <w:lang w:eastAsia="zh-CN"/>
        </w:rPr>
        <w:t>，</w:t>
      </w:r>
      <w:r w:rsidR="006B3E3B" w:rsidRPr="006B3E3B">
        <w:t>报价含税</w:t>
      </w:r>
      <w:r w:rsidR="006B3E3B" w:rsidRPr="006B3E3B">
        <w:rPr>
          <w:rFonts w:hint="eastAsia"/>
        </w:rPr>
        <w:t>、</w:t>
      </w:r>
      <w:r w:rsidR="006B3E3B" w:rsidRPr="006B3E3B">
        <w:t>含运输费用等</w:t>
      </w:r>
      <w:r w:rsidR="006B3E3B">
        <w:rPr>
          <w:rFonts w:hint="eastAsia"/>
        </w:rPr>
        <w:t>。</w:t>
      </w:r>
    </w:p>
    <w:p w14:paraId="386A4C7E" w14:textId="2369A61C" w:rsidR="000A7F3D" w:rsidRDefault="000A7F3D" w:rsidP="006B3E3B">
      <w:pPr>
        <w:pStyle w:val="Bodytext20"/>
        <w:spacing w:before="180" w:line="277" w:lineRule="exact"/>
        <w:ind w:left="0" w:firstLineChars="450" w:firstLine="900"/>
        <w:rPr>
          <w:rFonts w:eastAsia="PMingLiU"/>
        </w:rPr>
      </w:pPr>
      <w:r>
        <w:rPr>
          <w:rFonts w:hint="eastAsia"/>
        </w:rPr>
        <w:t>服务完成后</w:t>
      </w:r>
      <w:r>
        <w:t>质保时间：</w:t>
      </w:r>
      <w:r>
        <w:rPr>
          <w:rFonts w:hint="eastAsia"/>
          <w:lang w:eastAsia="zh-CN"/>
        </w:rPr>
        <w:t xml:space="preserve"> </w:t>
      </w:r>
      <w:r>
        <w:rPr>
          <w:rFonts w:eastAsia="PMingLiU"/>
        </w:rPr>
        <w:t xml:space="preserve"> </w:t>
      </w:r>
      <w:r>
        <w:t>个月</w:t>
      </w:r>
    </w:p>
    <w:p w14:paraId="667DAE06" w14:textId="77777777" w:rsidR="000A7F3D" w:rsidRDefault="000A7F3D" w:rsidP="000A7F3D">
      <w:pPr>
        <w:pStyle w:val="Bodytext20"/>
        <w:spacing w:line="277" w:lineRule="exact"/>
        <w:ind w:leftChars="50" w:left="120" w:firstLineChars="400" w:firstLine="800"/>
        <w:rPr>
          <w:rFonts w:eastAsia="PMingLiU"/>
        </w:rPr>
      </w:pPr>
    </w:p>
    <w:p w14:paraId="1272B8A8" w14:textId="77777777" w:rsidR="000A7F3D" w:rsidRDefault="000A7F3D" w:rsidP="000A7F3D">
      <w:pPr>
        <w:pStyle w:val="Bodytext20"/>
        <w:spacing w:line="277" w:lineRule="exact"/>
        <w:ind w:leftChars="50" w:left="120" w:firstLineChars="400" w:firstLine="800"/>
        <w:rPr>
          <w:rFonts w:eastAsia="PMingLiU"/>
        </w:rPr>
      </w:pPr>
    </w:p>
    <w:p w14:paraId="0F9C876A" w14:textId="77777777" w:rsidR="000A7F3D" w:rsidRDefault="000A7F3D" w:rsidP="000A7F3D">
      <w:pPr>
        <w:pStyle w:val="Bodytext20"/>
        <w:spacing w:line="277" w:lineRule="exact"/>
        <w:ind w:leftChars="50" w:left="120" w:firstLineChars="400" w:firstLine="800"/>
        <w:rPr>
          <w:rFonts w:eastAsia="PMingLiU"/>
        </w:rPr>
      </w:pPr>
    </w:p>
    <w:p w14:paraId="401DD45F" w14:textId="77777777" w:rsidR="000A7F3D" w:rsidRDefault="000A7F3D" w:rsidP="000A7F3D">
      <w:pPr>
        <w:pStyle w:val="Bodytext20"/>
        <w:spacing w:line="277" w:lineRule="exact"/>
        <w:ind w:leftChars="50" w:left="120" w:firstLineChars="400" w:firstLine="800"/>
        <w:rPr>
          <w:rFonts w:eastAsia="PMingLiU"/>
        </w:rPr>
      </w:pPr>
    </w:p>
    <w:p w14:paraId="40B2E2B5" w14:textId="77777777" w:rsidR="000A7F3D" w:rsidRDefault="000A7F3D" w:rsidP="000A7F3D">
      <w:pPr>
        <w:pStyle w:val="Bodytext20"/>
        <w:spacing w:line="277" w:lineRule="exact"/>
        <w:ind w:leftChars="50" w:left="120" w:firstLineChars="400" w:firstLine="800"/>
        <w:rPr>
          <w:rFonts w:eastAsia="PMingLiU"/>
        </w:rPr>
      </w:pPr>
    </w:p>
    <w:p w14:paraId="61880FED" w14:textId="77777777" w:rsidR="000A7F3D" w:rsidRDefault="000A7F3D" w:rsidP="000A7F3D">
      <w:pPr>
        <w:pStyle w:val="Bodytext20"/>
        <w:spacing w:line="277" w:lineRule="exact"/>
        <w:ind w:leftChars="50" w:left="120" w:firstLineChars="400" w:firstLine="800"/>
        <w:rPr>
          <w:rFonts w:eastAsia="PMingLiU" w:hint="eastAsia"/>
        </w:rPr>
      </w:pPr>
    </w:p>
    <w:p w14:paraId="006FEB08" w14:textId="77777777" w:rsidR="000A7F3D" w:rsidRDefault="000A7F3D" w:rsidP="000A7F3D">
      <w:pPr>
        <w:pStyle w:val="Bodytext20"/>
        <w:spacing w:line="277" w:lineRule="exact"/>
        <w:ind w:leftChars="50" w:left="120" w:firstLineChars="400" w:firstLine="800"/>
        <w:rPr>
          <w:rFonts w:eastAsia="PMingLiU"/>
        </w:rPr>
      </w:pPr>
    </w:p>
    <w:p w14:paraId="700161CC" w14:textId="77777777" w:rsidR="000A7F3D" w:rsidRDefault="000A7F3D" w:rsidP="000A7F3D">
      <w:pPr>
        <w:pStyle w:val="Bodytext20"/>
        <w:spacing w:line="263" w:lineRule="exact"/>
        <w:jc w:val="both"/>
        <w:rPr>
          <w:rFonts w:eastAsia="PMingLiU"/>
        </w:rPr>
      </w:pPr>
      <w:r>
        <w:t xml:space="preserve">报价单位： </w:t>
      </w:r>
    </w:p>
    <w:p w14:paraId="0011CB0C" w14:textId="77777777" w:rsidR="000A7F3D" w:rsidRDefault="000A7F3D" w:rsidP="000A7F3D">
      <w:pPr>
        <w:pStyle w:val="Bodytext20"/>
        <w:spacing w:line="263" w:lineRule="exact"/>
        <w:jc w:val="both"/>
        <w:rPr>
          <w:rFonts w:eastAsia="PMingLiU"/>
        </w:rPr>
      </w:pPr>
      <w:r>
        <w:t xml:space="preserve">报价单位地址： </w:t>
      </w:r>
    </w:p>
    <w:p w14:paraId="45A72941" w14:textId="017B2113" w:rsidR="000A7F3D" w:rsidRPr="00F77E75" w:rsidRDefault="000A7F3D" w:rsidP="000A7F3D">
      <w:pPr>
        <w:pStyle w:val="Bodytext20"/>
        <w:spacing w:line="263" w:lineRule="exact"/>
        <w:jc w:val="both"/>
        <w:rPr>
          <w:rFonts w:ascii="Times New Roman" w:eastAsia="PMingLiU" w:hAnsi="Times New Roman" w:cs="Times New Roman"/>
        </w:rPr>
      </w:pPr>
      <w:r>
        <w:t>报价日期</w:t>
      </w:r>
      <w:r>
        <w:rPr>
          <w:rFonts w:ascii="Times New Roman" w:eastAsia="Times New Roman" w:hAnsi="Times New Roman" w:cs="Times New Roman"/>
        </w:rPr>
        <w:t>:</w:t>
      </w:r>
      <w:r w:rsidR="006B3E3B">
        <w:rPr>
          <w:rFonts w:asciiTheme="minorEastAsia" w:eastAsia="PMingLiU" w:hAnsiTheme="minorEastAsia" w:cs="Times New Roman"/>
        </w:rPr>
        <w:t xml:space="preserve">        </w:t>
      </w:r>
      <w:r>
        <w:rPr>
          <w:rFonts w:asciiTheme="minorEastAsia" w:eastAsiaTheme="minorEastAsia" w:hAnsiTheme="minorEastAsia" w:cs="Times New Roman" w:hint="eastAsia"/>
          <w:lang w:eastAsia="zh-CN"/>
        </w:rPr>
        <w:t>年</w:t>
      </w:r>
      <w:r>
        <w:rPr>
          <w:rFonts w:asciiTheme="minorEastAsia" w:eastAsia="PMingLiU" w:hAnsiTheme="minorEastAsia" w:cs="Times New Roman"/>
        </w:rPr>
        <w:t xml:space="preserve">  </w:t>
      </w:r>
      <w:r>
        <w:rPr>
          <w:rFonts w:asciiTheme="minorEastAsia" w:eastAsiaTheme="minorEastAsia" w:hAnsiTheme="minorEastAsia" w:cs="Times New Roman" w:hint="eastAsia"/>
          <w:lang w:eastAsia="zh-CN"/>
        </w:rPr>
        <w:t>月</w:t>
      </w:r>
      <w:r>
        <w:rPr>
          <w:rFonts w:asciiTheme="minorEastAsia" w:eastAsiaTheme="minorEastAsia" w:hAnsiTheme="minorEastAsia" w:cs="Times New Roman" w:hint="eastAsia"/>
          <w:lang w:eastAsia="zh-CN"/>
        </w:rPr>
        <w:t xml:space="preserve"> </w:t>
      </w:r>
      <w:r>
        <w:rPr>
          <w:rFonts w:ascii="Times New Roman" w:eastAsia="PMingLiU" w:hAnsi="Times New Roman" w:cs="Times New Roman"/>
        </w:rPr>
        <w:t xml:space="preserve"> </w:t>
      </w:r>
      <w:r>
        <w:rPr>
          <w:rFonts w:asciiTheme="minorEastAsia" w:eastAsiaTheme="minorEastAsia" w:hAnsiTheme="minorEastAsia" w:cs="Times New Roman" w:hint="eastAsia"/>
          <w:lang w:eastAsia="zh-CN"/>
        </w:rPr>
        <w:t>日</w:t>
      </w:r>
    </w:p>
    <w:p w14:paraId="38E68EA9" w14:textId="77777777" w:rsidR="000A7F3D" w:rsidRDefault="000A7F3D" w:rsidP="000A7F3D">
      <w:pPr>
        <w:pStyle w:val="Bodytext20"/>
        <w:spacing w:after="320" w:line="263" w:lineRule="exact"/>
        <w:jc w:val="both"/>
        <w:rPr>
          <w:rFonts w:eastAsia="PMingLiU"/>
        </w:rPr>
      </w:pPr>
      <w:r>
        <w:t>联系人及联系方式：</w:t>
      </w:r>
    </w:p>
    <w:p w14:paraId="7FFBCE05" w14:textId="34F47516" w:rsidR="000A7F3D" w:rsidRDefault="000A7F3D" w:rsidP="000A7F3D">
      <w:pPr>
        <w:pStyle w:val="Bodytext80"/>
        <w:spacing w:after="0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医疗</w:t>
      </w:r>
      <w:proofErr w:type="gramStart"/>
      <w:r>
        <w:rPr>
          <w:rFonts w:hint="eastAsia"/>
          <w:sz w:val="44"/>
          <w:szCs w:val="44"/>
          <w:lang w:eastAsia="zh-CN"/>
        </w:rPr>
        <w:t>设备</w:t>
      </w:r>
      <w:r>
        <w:rPr>
          <w:rFonts w:hint="eastAsia"/>
          <w:sz w:val="44"/>
          <w:szCs w:val="44"/>
          <w:lang w:eastAsia="zh-CN"/>
        </w:rPr>
        <w:t>维保服务</w:t>
      </w:r>
      <w:proofErr w:type="gramEnd"/>
      <w:r>
        <w:rPr>
          <w:sz w:val="44"/>
          <w:szCs w:val="44"/>
        </w:rPr>
        <w:t>报价单</w:t>
      </w:r>
    </w:p>
    <w:p w14:paraId="7A1B93D8" w14:textId="77777777" w:rsidR="000A7F3D" w:rsidRDefault="000A7F3D" w:rsidP="000A7F3D">
      <w:pPr>
        <w:pStyle w:val="Bodytext20"/>
        <w:spacing w:line="263" w:lineRule="exact"/>
        <w:jc w:val="both"/>
        <w:rPr>
          <w:rFonts w:eastAsia="PMingLiU"/>
        </w:rPr>
      </w:pPr>
      <w:r>
        <w:rPr>
          <w:rFonts w:hint="eastAsia"/>
          <w:lang w:eastAsia="zh-CN"/>
        </w:rPr>
        <w:t>客户</w:t>
      </w:r>
      <w:r>
        <w:t xml:space="preserve">： </w:t>
      </w:r>
      <w:r>
        <w:rPr>
          <w:rFonts w:hint="eastAsia"/>
          <w:lang w:eastAsia="zh-CN"/>
        </w:rPr>
        <w:t>复旦大学附属儿科医院</w:t>
      </w:r>
    </w:p>
    <w:p w14:paraId="0F03B364" w14:textId="77777777" w:rsidR="000A7F3D" w:rsidRDefault="000A7F3D" w:rsidP="000A7F3D">
      <w:pPr>
        <w:pStyle w:val="Bodytext20"/>
        <w:spacing w:line="263" w:lineRule="exact"/>
        <w:jc w:val="both"/>
        <w:rPr>
          <w:rFonts w:eastAsia="PMingLiU"/>
        </w:rPr>
      </w:pPr>
      <w:r>
        <w:rPr>
          <w:rFonts w:hint="eastAsia"/>
          <w:lang w:eastAsia="zh-CN"/>
        </w:rPr>
        <w:t>客户</w:t>
      </w:r>
      <w:r>
        <w:t xml:space="preserve">地址： </w:t>
      </w:r>
      <w:r>
        <w:rPr>
          <w:rFonts w:hint="eastAsia"/>
          <w:lang w:eastAsia="zh-CN"/>
        </w:rPr>
        <w:t>上海市闵行区万源路399号</w:t>
      </w:r>
    </w:p>
    <w:p w14:paraId="1C05C8CA" w14:textId="77777777" w:rsidR="000A7F3D" w:rsidRPr="001613D7" w:rsidRDefault="000A7F3D" w:rsidP="000A7F3D">
      <w:pPr>
        <w:pStyle w:val="Bodytext20"/>
        <w:spacing w:after="320" w:line="263" w:lineRule="exact"/>
        <w:jc w:val="both"/>
        <w:rPr>
          <w:rFonts w:eastAsia="PMingLiU"/>
        </w:rPr>
      </w:pPr>
    </w:p>
    <w:tbl>
      <w:tblPr>
        <w:tblStyle w:val="a3"/>
        <w:tblW w:w="13709" w:type="dxa"/>
        <w:tblInd w:w="320" w:type="dxa"/>
        <w:tblLook w:val="04A0" w:firstRow="1" w:lastRow="0" w:firstColumn="1" w:lastColumn="0" w:noHBand="0" w:noVBand="1"/>
      </w:tblPr>
      <w:tblGrid>
        <w:gridCol w:w="774"/>
        <w:gridCol w:w="2227"/>
        <w:gridCol w:w="2612"/>
        <w:gridCol w:w="1803"/>
        <w:gridCol w:w="1400"/>
        <w:gridCol w:w="1521"/>
        <w:gridCol w:w="1501"/>
        <w:gridCol w:w="1871"/>
      </w:tblGrid>
      <w:tr w:rsidR="000A7F3D" w14:paraId="6307BCA3" w14:textId="77777777" w:rsidTr="000A7F3D">
        <w:trPr>
          <w:trHeight w:val="362"/>
        </w:trPr>
        <w:tc>
          <w:tcPr>
            <w:tcW w:w="774" w:type="dxa"/>
            <w:vAlign w:val="center"/>
          </w:tcPr>
          <w:p w14:paraId="24F4AF79" w14:textId="77777777" w:rsidR="000A7F3D" w:rsidRPr="00C00625" w:rsidRDefault="000A7F3D" w:rsidP="00F0028F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Theme="minorEastAsia"/>
                <w:sz w:val="22"/>
                <w:lang w:eastAsia="zh-CN"/>
              </w:rPr>
            </w:pPr>
            <w:r w:rsidRPr="00C00625">
              <w:rPr>
                <w:rFonts w:eastAsiaTheme="minorEastAsia" w:hint="eastAsia"/>
                <w:sz w:val="22"/>
                <w:lang w:eastAsia="zh-CN"/>
              </w:rPr>
              <w:t>序号</w:t>
            </w:r>
          </w:p>
        </w:tc>
        <w:tc>
          <w:tcPr>
            <w:tcW w:w="2227" w:type="dxa"/>
            <w:vAlign w:val="center"/>
          </w:tcPr>
          <w:p w14:paraId="59FC7060" w14:textId="77777777" w:rsidR="000A7F3D" w:rsidRPr="00C00625" w:rsidRDefault="000A7F3D" w:rsidP="00F0028F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="PMingLiU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设备名称</w:t>
            </w:r>
          </w:p>
        </w:tc>
        <w:tc>
          <w:tcPr>
            <w:tcW w:w="2612" w:type="dxa"/>
            <w:vAlign w:val="center"/>
          </w:tcPr>
          <w:p w14:paraId="446FEE4A" w14:textId="77777777" w:rsidR="000A7F3D" w:rsidRPr="00C00625" w:rsidRDefault="000A7F3D" w:rsidP="00F0028F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 w:hint="eastAsia"/>
                <w:sz w:val="22"/>
                <w:lang w:eastAsia="zh-CN"/>
              </w:rPr>
              <w:t>型号</w:t>
            </w:r>
          </w:p>
        </w:tc>
        <w:tc>
          <w:tcPr>
            <w:tcW w:w="1803" w:type="dxa"/>
            <w:vAlign w:val="center"/>
          </w:tcPr>
          <w:p w14:paraId="15155770" w14:textId="77777777" w:rsidR="000A7F3D" w:rsidRPr="00C00625" w:rsidRDefault="000A7F3D" w:rsidP="00F0028F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 w:hint="eastAsia"/>
                <w:sz w:val="22"/>
                <w:lang w:eastAsia="zh-CN"/>
              </w:rPr>
              <w:t>服务类型</w:t>
            </w:r>
          </w:p>
        </w:tc>
        <w:tc>
          <w:tcPr>
            <w:tcW w:w="1400" w:type="dxa"/>
            <w:vAlign w:val="center"/>
          </w:tcPr>
          <w:p w14:paraId="11636770" w14:textId="079E56CF" w:rsidR="000A7F3D" w:rsidRPr="00C00625" w:rsidRDefault="000A7F3D" w:rsidP="000A7F3D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 w:hint="eastAsia"/>
                <w:sz w:val="22"/>
                <w:lang w:eastAsia="zh-CN"/>
              </w:rPr>
              <w:t>服务期限（年）</w:t>
            </w:r>
          </w:p>
        </w:tc>
        <w:tc>
          <w:tcPr>
            <w:tcW w:w="1521" w:type="dxa"/>
            <w:vAlign w:val="center"/>
          </w:tcPr>
          <w:p w14:paraId="3698DB54" w14:textId="77777777" w:rsidR="000A7F3D" w:rsidRPr="00C00625" w:rsidRDefault="000A7F3D" w:rsidP="00F0028F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Theme="minorEastAsia"/>
                <w:sz w:val="22"/>
                <w:lang w:eastAsia="zh-CN"/>
              </w:rPr>
            </w:pPr>
            <w:r w:rsidRPr="00C00625">
              <w:rPr>
                <w:rFonts w:eastAsiaTheme="minorEastAsia" w:hint="eastAsia"/>
                <w:sz w:val="22"/>
                <w:lang w:eastAsia="zh-CN"/>
              </w:rPr>
              <w:t>数量</w:t>
            </w:r>
          </w:p>
        </w:tc>
        <w:tc>
          <w:tcPr>
            <w:tcW w:w="1501" w:type="dxa"/>
            <w:vAlign w:val="center"/>
          </w:tcPr>
          <w:p w14:paraId="21230341" w14:textId="77777777" w:rsidR="000A7F3D" w:rsidRPr="00C00625" w:rsidRDefault="000A7F3D" w:rsidP="00F0028F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Theme="minorEastAsia"/>
                <w:sz w:val="22"/>
                <w:lang w:eastAsia="zh-CN"/>
              </w:rPr>
            </w:pPr>
            <w:r w:rsidRPr="00C00625">
              <w:rPr>
                <w:rFonts w:eastAsiaTheme="minorEastAsia" w:hint="eastAsia"/>
                <w:sz w:val="22"/>
                <w:lang w:eastAsia="zh-CN"/>
              </w:rPr>
              <w:t>单价</w:t>
            </w:r>
            <w:r>
              <w:rPr>
                <w:rFonts w:eastAsiaTheme="minorEastAsia" w:hint="eastAsia"/>
                <w:sz w:val="22"/>
                <w:lang w:eastAsia="zh-CN"/>
              </w:rPr>
              <w:t>（元）</w:t>
            </w:r>
          </w:p>
        </w:tc>
        <w:tc>
          <w:tcPr>
            <w:tcW w:w="1871" w:type="dxa"/>
            <w:vAlign w:val="center"/>
          </w:tcPr>
          <w:p w14:paraId="57409101" w14:textId="77777777" w:rsidR="000A7F3D" w:rsidRPr="00C00625" w:rsidRDefault="000A7F3D" w:rsidP="00F0028F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Theme="minorEastAsia"/>
                <w:sz w:val="22"/>
                <w:lang w:eastAsia="zh-CN"/>
              </w:rPr>
            </w:pPr>
            <w:r w:rsidRPr="00C00625">
              <w:rPr>
                <w:rFonts w:eastAsiaTheme="minorEastAsia" w:hint="eastAsia"/>
                <w:sz w:val="22"/>
                <w:lang w:eastAsia="zh-CN"/>
              </w:rPr>
              <w:t>总价</w:t>
            </w:r>
            <w:r>
              <w:rPr>
                <w:rFonts w:eastAsiaTheme="minorEastAsia" w:hint="eastAsia"/>
                <w:sz w:val="22"/>
                <w:lang w:eastAsia="zh-CN"/>
              </w:rPr>
              <w:t>（元）</w:t>
            </w:r>
          </w:p>
        </w:tc>
      </w:tr>
      <w:tr w:rsidR="000A7F3D" w14:paraId="5263506E" w14:textId="77777777" w:rsidTr="000A7F3D">
        <w:trPr>
          <w:trHeight w:val="514"/>
        </w:trPr>
        <w:tc>
          <w:tcPr>
            <w:tcW w:w="774" w:type="dxa"/>
            <w:vAlign w:val="bottom"/>
          </w:tcPr>
          <w:p w14:paraId="3ADC9AEC" w14:textId="77777777" w:rsidR="000A7F3D" w:rsidRPr="001613D7" w:rsidRDefault="000A7F3D" w:rsidP="00F0028F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</w:p>
        </w:tc>
        <w:tc>
          <w:tcPr>
            <w:tcW w:w="2227" w:type="dxa"/>
            <w:vAlign w:val="bottom"/>
          </w:tcPr>
          <w:p w14:paraId="3C30242E" w14:textId="77777777" w:rsidR="000A7F3D" w:rsidRDefault="000A7F3D" w:rsidP="00F0028F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="PMingLiU"/>
              </w:rPr>
            </w:pPr>
          </w:p>
        </w:tc>
        <w:tc>
          <w:tcPr>
            <w:tcW w:w="2612" w:type="dxa"/>
            <w:vAlign w:val="bottom"/>
          </w:tcPr>
          <w:p w14:paraId="1DE8C763" w14:textId="77777777" w:rsidR="000A7F3D" w:rsidRDefault="000A7F3D" w:rsidP="00F0028F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="PMingLiU"/>
              </w:rPr>
            </w:pPr>
          </w:p>
        </w:tc>
        <w:tc>
          <w:tcPr>
            <w:tcW w:w="1803" w:type="dxa"/>
            <w:vAlign w:val="bottom"/>
          </w:tcPr>
          <w:p w14:paraId="0635F02B" w14:textId="77777777" w:rsidR="000A7F3D" w:rsidRDefault="000A7F3D" w:rsidP="00F0028F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="PMingLiU"/>
              </w:rPr>
            </w:pPr>
          </w:p>
        </w:tc>
        <w:tc>
          <w:tcPr>
            <w:tcW w:w="1400" w:type="dxa"/>
            <w:vAlign w:val="bottom"/>
          </w:tcPr>
          <w:p w14:paraId="5E4B54DF" w14:textId="77777777" w:rsidR="000A7F3D" w:rsidRDefault="000A7F3D" w:rsidP="00F0028F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="PMingLiU"/>
              </w:rPr>
            </w:pPr>
          </w:p>
        </w:tc>
        <w:tc>
          <w:tcPr>
            <w:tcW w:w="1521" w:type="dxa"/>
            <w:vAlign w:val="bottom"/>
          </w:tcPr>
          <w:p w14:paraId="2CA194D5" w14:textId="77777777" w:rsidR="000A7F3D" w:rsidRDefault="000A7F3D" w:rsidP="00F0028F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="PMingLiU"/>
              </w:rPr>
            </w:pPr>
          </w:p>
        </w:tc>
        <w:tc>
          <w:tcPr>
            <w:tcW w:w="1501" w:type="dxa"/>
            <w:vAlign w:val="bottom"/>
          </w:tcPr>
          <w:p w14:paraId="4DD77C7B" w14:textId="77777777" w:rsidR="000A7F3D" w:rsidRDefault="000A7F3D" w:rsidP="00F0028F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="PMingLiU"/>
              </w:rPr>
            </w:pPr>
          </w:p>
        </w:tc>
        <w:tc>
          <w:tcPr>
            <w:tcW w:w="1871" w:type="dxa"/>
            <w:vAlign w:val="bottom"/>
          </w:tcPr>
          <w:p w14:paraId="5ECF5100" w14:textId="77777777" w:rsidR="000A7F3D" w:rsidRDefault="000A7F3D" w:rsidP="00F0028F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="PMingLiU"/>
              </w:rPr>
            </w:pPr>
          </w:p>
        </w:tc>
      </w:tr>
      <w:tr w:rsidR="000A7F3D" w14:paraId="01B1D8B1" w14:textId="77777777" w:rsidTr="000A7F3D">
        <w:trPr>
          <w:trHeight w:val="636"/>
        </w:trPr>
        <w:tc>
          <w:tcPr>
            <w:tcW w:w="13709" w:type="dxa"/>
            <w:gridSpan w:val="8"/>
          </w:tcPr>
          <w:p w14:paraId="47116739" w14:textId="77777777" w:rsidR="000A7F3D" w:rsidRPr="00C00625" w:rsidRDefault="000A7F3D" w:rsidP="00F0028F">
            <w:pPr>
              <w:pStyle w:val="Bodytext20"/>
              <w:spacing w:after="320" w:line="263" w:lineRule="exact"/>
              <w:ind w:left="0" w:firstLine="0"/>
              <w:jc w:val="both"/>
              <w:rPr>
                <w:rFonts w:eastAsia="PMingLiU"/>
                <w:sz w:val="24"/>
              </w:rPr>
            </w:pPr>
            <w:r w:rsidRPr="00C00625">
              <w:rPr>
                <w:rFonts w:eastAsiaTheme="minorEastAsia" w:hint="eastAsia"/>
                <w:sz w:val="24"/>
                <w:lang w:eastAsia="zh-CN"/>
              </w:rPr>
              <w:t>总额</w:t>
            </w:r>
            <w:r w:rsidRPr="00C00625">
              <w:rPr>
                <w:rFonts w:eastAsiaTheme="minorEastAsia"/>
                <w:sz w:val="24"/>
                <w:lang w:eastAsia="zh-CN"/>
              </w:rPr>
              <w:t>（</w:t>
            </w:r>
            <w:r w:rsidRPr="00C00625">
              <w:rPr>
                <w:rFonts w:eastAsiaTheme="minorEastAsia" w:hint="eastAsia"/>
                <w:sz w:val="24"/>
                <w:lang w:eastAsia="zh-CN"/>
              </w:rPr>
              <w:t>大写</w:t>
            </w:r>
            <w:r w:rsidRPr="00C00625">
              <w:rPr>
                <w:rFonts w:eastAsiaTheme="minorEastAsia"/>
                <w:sz w:val="24"/>
                <w:lang w:eastAsia="zh-CN"/>
              </w:rPr>
              <w:t>）</w:t>
            </w:r>
            <w:r w:rsidRPr="00C00625">
              <w:rPr>
                <w:rFonts w:eastAsiaTheme="minorEastAsia" w:hint="eastAsia"/>
                <w:sz w:val="24"/>
                <w:lang w:eastAsia="zh-CN"/>
              </w:rPr>
              <w:t>：</w:t>
            </w:r>
          </w:p>
        </w:tc>
      </w:tr>
    </w:tbl>
    <w:p w14:paraId="4F2528E6" w14:textId="77777777" w:rsidR="006B3E3B" w:rsidRPr="006B3E3B" w:rsidRDefault="006B3E3B" w:rsidP="006B3E3B">
      <w:pPr>
        <w:pStyle w:val="Bodytext20"/>
        <w:spacing w:before="180" w:line="277" w:lineRule="exact"/>
        <w:ind w:left="0" w:firstLineChars="150" w:firstLine="300"/>
        <w:rPr>
          <w:rFonts w:hint="eastAsia"/>
        </w:rPr>
      </w:pPr>
      <w:r>
        <w:t>备注</w:t>
      </w:r>
      <w:r>
        <w:rPr>
          <w:rFonts w:hint="eastAsia"/>
        </w:rPr>
        <w:t>：</w:t>
      </w:r>
      <w:r>
        <w:t>报价有效期</w:t>
      </w:r>
      <w:r>
        <w:rPr>
          <w:rFonts w:hint="eastAsia"/>
          <w:lang w:eastAsia="zh-CN"/>
        </w:rPr>
        <w:t>180</w:t>
      </w:r>
      <w:r>
        <w:t>天</w:t>
      </w:r>
      <w:r>
        <w:rPr>
          <w:rFonts w:asciiTheme="minorEastAsia" w:eastAsiaTheme="minorEastAsia" w:hAnsiTheme="minorEastAsia" w:hint="eastAsia"/>
          <w:lang w:eastAsia="zh-CN"/>
        </w:rPr>
        <w:t>，</w:t>
      </w:r>
      <w:r w:rsidRPr="006B3E3B">
        <w:t>报价含税</w:t>
      </w:r>
      <w:r w:rsidRPr="006B3E3B">
        <w:rPr>
          <w:rFonts w:hint="eastAsia"/>
        </w:rPr>
        <w:t>、</w:t>
      </w:r>
      <w:r w:rsidRPr="006B3E3B">
        <w:t>含运输费用等</w:t>
      </w:r>
      <w:r>
        <w:rPr>
          <w:rFonts w:hint="eastAsia"/>
        </w:rPr>
        <w:t>。</w:t>
      </w:r>
    </w:p>
    <w:p w14:paraId="4D206CF9" w14:textId="77777777" w:rsidR="000A7F3D" w:rsidRPr="000A7F3D" w:rsidRDefault="000A7F3D" w:rsidP="000A7F3D">
      <w:pPr>
        <w:pStyle w:val="Bodytext20"/>
        <w:spacing w:line="277" w:lineRule="exact"/>
        <w:ind w:leftChars="50" w:left="120" w:firstLineChars="400" w:firstLine="800"/>
        <w:rPr>
          <w:rFonts w:eastAsia="PMingLiU" w:hint="eastAsia"/>
        </w:rPr>
      </w:pPr>
    </w:p>
    <w:p w14:paraId="610551B1" w14:textId="565FFEEA" w:rsidR="000A7F3D" w:rsidRDefault="000A7F3D" w:rsidP="000A7F3D">
      <w:pPr>
        <w:rPr>
          <w:lang w:eastAsia="zh-CN"/>
        </w:rPr>
      </w:pPr>
      <w:r>
        <w:rPr>
          <w:lang w:eastAsia="zh-CN"/>
        </w:rPr>
        <w:t xml:space="preserve">     </w:t>
      </w:r>
    </w:p>
    <w:p w14:paraId="5132CBCC" w14:textId="77777777" w:rsidR="000A7F3D" w:rsidRDefault="000A7F3D" w:rsidP="00F77E75">
      <w:pPr>
        <w:rPr>
          <w:rFonts w:eastAsia="PMingLiU"/>
          <w:lang w:eastAsia="zh-TW"/>
        </w:rPr>
      </w:pPr>
    </w:p>
    <w:p w14:paraId="53102A71" w14:textId="77777777" w:rsidR="00216FC3" w:rsidRDefault="00216FC3" w:rsidP="00F77E75">
      <w:pPr>
        <w:rPr>
          <w:rFonts w:eastAsia="PMingLiU"/>
          <w:lang w:eastAsia="zh-TW"/>
        </w:rPr>
      </w:pPr>
    </w:p>
    <w:p w14:paraId="5477EC93" w14:textId="77777777" w:rsidR="00216FC3" w:rsidRDefault="00216FC3" w:rsidP="00F77E75">
      <w:pPr>
        <w:rPr>
          <w:rFonts w:eastAsia="PMingLiU" w:hint="eastAsia"/>
          <w:lang w:eastAsia="zh-TW"/>
        </w:rPr>
      </w:pPr>
    </w:p>
    <w:p w14:paraId="140A9F82" w14:textId="77777777" w:rsidR="00216FC3" w:rsidRDefault="00216FC3" w:rsidP="00F77E75">
      <w:pPr>
        <w:rPr>
          <w:rFonts w:eastAsia="PMingLiU"/>
          <w:lang w:eastAsia="zh-TW"/>
        </w:rPr>
      </w:pPr>
    </w:p>
    <w:p w14:paraId="72E786BB" w14:textId="77777777" w:rsidR="00216FC3" w:rsidRDefault="00216FC3" w:rsidP="00F77E75">
      <w:pPr>
        <w:rPr>
          <w:rFonts w:eastAsia="PMingLiU"/>
          <w:lang w:eastAsia="zh-TW"/>
        </w:rPr>
      </w:pPr>
    </w:p>
    <w:p w14:paraId="2DB1A9F8" w14:textId="77777777" w:rsidR="00216FC3" w:rsidRDefault="00216FC3" w:rsidP="00216FC3">
      <w:pPr>
        <w:pStyle w:val="Bodytext20"/>
        <w:spacing w:line="263" w:lineRule="exact"/>
        <w:jc w:val="both"/>
        <w:rPr>
          <w:rFonts w:eastAsia="PMingLiU"/>
        </w:rPr>
      </w:pPr>
      <w:r>
        <w:lastRenderedPageBreak/>
        <w:t xml:space="preserve">报价单位： </w:t>
      </w:r>
    </w:p>
    <w:p w14:paraId="13D25801" w14:textId="77777777" w:rsidR="00216FC3" w:rsidRDefault="00216FC3" w:rsidP="00216FC3">
      <w:pPr>
        <w:pStyle w:val="Bodytext20"/>
        <w:spacing w:line="263" w:lineRule="exact"/>
        <w:jc w:val="both"/>
        <w:rPr>
          <w:rFonts w:eastAsia="PMingLiU"/>
        </w:rPr>
      </w:pPr>
      <w:r>
        <w:t xml:space="preserve">报价单位地址： </w:t>
      </w:r>
    </w:p>
    <w:p w14:paraId="0786C7BA" w14:textId="146316B0" w:rsidR="00216FC3" w:rsidRPr="00F77E75" w:rsidRDefault="00216FC3" w:rsidP="00216FC3">
      <w:pPr>
        <w:pStyle w:val="Bodytext20"/>
        <w:spacing w:line="263" w:lineRule="exact"/>
        <w:jc w:val="both"/>
        <w:rPr>
          <w:rFonts w:ascii="Times New Roman" w:eastAsia="PMingLiU" w:hAnsi="Times New Roman" w:cs="Times New Roman"/>
        </w:rPr>
      </w:pPr>
      <w:r>
        <w:t>报价日期</w:t>
      </w:r>
      <w:r>
        <w:rPr>
          <w:rFonts w:ascii="Times New Roman" w:eastAsia="Times New Roman" w:hAnsi="Times New Roman" w:cs="Times New Roman"/>
        </w:rPr>
        <w:t>:</w:t>
      </w:r>
      <w:r w:rsidR="006B3E3B">
        <w:rPr>
          <w:rFonts w:asciiTheme="minorEastAsia" w:eastAsia="PMingLiU" w:hAnsiTheme="minorEastAsia" w:cs="Times New Roman"/>
        </w:rPr>
        <w:t xml:space="preserve">     </w:t>
      </w:r>
      <w:r>
        <w:rPr>
          <w:rFonts w:asciiTheme="minorEastAsia" w:eastAsiaTheme="minorEastAsia" w:hAnsiTheme="minorEastAsia" w:cs="Times New Roman" w:hint="eastAsia"/>
          <w:lang w:eastAsia="zh-CN"/>
        </w:rPr>
        <w:t>年</w:t>
      </w:r>
      <w:r>
        <w:rPr>
          <w:rFonts w:asciiTheme="minorEastAsia" w:eastAsia="PMingLiU" w:hAnsiTheme="minorEastAsia" w:cs="Times New Roman"/>
        </w:rPr>
        <w:t xml:space="preserve">  </w:t>
      </w:r>
      <w:r>
        <w:rPr>
          <w:rFonts w:asciiTheme="minorEastAsia" w:eastAsiaTheme="minorEastAsia" w:hAnsiTheme="minorEastAsia" w:cs="Times New Roman" w:hint="eastAsia"/>
          <w:lang w:eastAsia="zh-CN"/>
        </w:rPr>
        <w:t xml:space="preserve">月 </w:t>
      </w:r>
      <w:r>
        <w:rPr>
          <w:rFonts w:ascii="Times New Roman" w:eastAsia="PMingLiU" w:hAnsi="Times New Roman" w:cs="Times New Roman"/>
        </w:rPr>
        <w:t xml:space="preserve"> </w:t>
      </w:r>
      <w:r>
        <w:rPr>
          <w:rFonts w:asciiTheme="minorEastAsia" w:eastAsiaTheme="minorEastAsia" w:hAnsiTheme="minorEastAsia" w:cs="Times New Roman" w:hint="eastAsia"/>
          <w:lang w:eastAsia="zh-CN"/>
        </w:rPr>
        <w:t>日</w:t>
      </w:r>
    </w:p>
    <w:p w14:paraId="58A8E83C" w14:textId="77777777" w:rsidR="00216FC3" w:rsidRDefault="00216FC3" w:rsidP="00216FC3">
      <w:pPr>
        <w:pStyle w:val="Bodytext20"/>
        <w:spacing w:after="320" w:line="263" w:lineRule="exact"/>
        <w:jc w:val="both"/>
        <w:rPr>
          <w:rFonts w:eastAsia="PMingLiU"/>
        </w:rPr>
      </w:pPr>
      <w:r>
        <w:t>联系人及联系方式：</w:t>
      </w:r>
    </w:p>
    <w:p w14:paraId="62E23271" w14:textId="2F54F1B5" w:rsidR="00216FC3" w:rsidRDefault="00216FC3" w:rsidP="00216FC3">
      <w:pPr>
        <w:pStyle w:val="Bodytext80"/>
        <w:spacing w:after="0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医疗设备</w:t>
      </w:r>
      <w:r>
        <w:rPr>
          <w:rFonts w:hint="eastAsia"/>
          <w:sz w:val="44"/>
          <w:szCs w:val="44"/>
          <w:lang w:eastAsia="zh-CN"/>
        </w:rPr>
        <w:t>计量或校准</w:t>
      </w:r>
      <w:r>
        <w:rPr>
          <w:rFonts w:hint="eastAsia"/>
          <w:sz w:val="44"/>
          <w:szCs w:val="44"/>
          <w:lang w:eastAsia="zh-CN"/>
        </w:rPr>
        <w:t>服务</w:t>
      </w:r>
      <w:r>
        <w:rPr>
          <w:sz w:val="44"/>
          <w:szCs w:val="44"/>
        </w:rPr>
        <w:t>报价单</w:t>
      </w:r>
    </w:p>
    <w:p w14:paraId="1AB6016E" w14:textId="77777777" w:rsidR="00216FC3" w:rsidRDefault="00216FC3" w:rsidP="00216FC3">
      <w:pPr>
        <w:pStyle w:val="Bodytext20"/>
        <w:spacing w:line="263" w:lineRule="exact"/>
        <w:jc w:val="both"/>
        <w:rPr>
          <w:rFonts w:eastAsia="PMingLiU"/>
        </w:rPr>
      </w:pPr>
      <w:r>
        <w:rPr>
          <w:rFonts w:hint="eastAsia"/>
          <w:lang w:eastAsia="zh-CN"/>
        </w:rPr>
        <w:t>客户</w:t>
      </w:r>
      <w:r>
        <w:t xml:space="preserve">： </w:t>
      </w:r>
      <w:r>
        <w:rPr>
          <w:rFonts w:hint="eastAsia"/>
          <w:lang w:eastAsia="zh-CN"/>
        </w:rPr>
        <w:t>复旦大学附属儿科医院</w:t>
      </w:r>
    </w:p>
    <w:p w14:paraId="53618D69" w14:textId="77777777" w:rsidR="00216FC3" w:rsidRDefault="00216FC3" w:rsidP="00216FC3">
      <w:pPr>
        <w:pStyle w:val="Bodytext20"/>
        <w:spacing w:line="263" w:lineRule="exact"/>
        <w:jc w:val="both"/>
        <w:rPr>
          <w:rFonts w:eastAsia="PMingLiU"/>
        </w:rPr>
      </w:pPr>
      <w:r>
        <w:rPr>
          <w:rFonts w:hint="eastAsia"/>
          <w:lang w:eastAsia="zh-CN"/>
        </w:rPr>
        <w:t>客户</w:t>
      </w:r>
      <w:r>
        <w:t xml:space="preserve">地址： </w:t>
      </w:r>
      <w:r>
        <w:rPr>
          <w:rFonts w:hint="eastAsia"/>
          <w:lang w:eastAsia="zh-CN"/>
        </w:rPr>
        <w:t>上海市闵行区万源路399号</w:t>
      </w:r>
    </w:p>
    <w:p w14:paraId="607AD4AD" w14:textId="77777777" w:rsidR="00216FC3" w:rsidRPr="001613D7" w:rsidRDefault="00216FC3" w:rsidP="00216FC3">
      <w:pPr>
        <w:pStyle w:val="Bodytext20"/>
        <w:spacing w:after="320" w:line="263" w:lineRule="exact"/>
        <w:jc w:val="both"/>
        <w:rPr>
          <w:rFonts w:eastAsia="PMingLiU"/>
        </w:rPr>
      </w:pPr>
    </w:p>
    <w:tbl>
      <w:tblPr>
        <w:tblStyle w:val="a3"/>
        <w:tblW w:w="13709" w:type="dxa"/>
        <w:tblInd w:w="320" w:type="dxa"/>
        <w:tblLook w:val="04A0" w:firstRow="1" w:lastRow="0" w:firstColumn="1" w:lastColumn="0" w:noHBand="0" w:noVBand="1"/>
      </w:tblPr>
      <w:tblGrid>
        <w:gridCol w:w="774"/>
        <w:gridCol w:w="3437"/>
        <w:gridCol w:w="2694"/>
        <w:gridCol w:w="1559"/>
        <w:gridCol w:w="2126"/>
        <w:gridCol w:w="3119"/>
      </w:tblGrid>
      <w:tr w:rsidR="00B55516" w14:paraId="180FB9DB" w14:textId="77777777" w:rsidTr="00B55516">
        <w:trPr>
          <w:trHeight w:val="362"/>
        </w:trPr>
        <w:tc>
          <w:tcPr>
            <w:tcW w:w="774" w:type="dxa"/>
            <w:vAlign w:val="center"/>
          </w:tcPr>
          <w:p w14:paraId="633DE163" w14:textId="77777777" w:rsidR="00B55516" w:rsidRPr="00C00625" w:rsidRDefault="00B55516" w:rsidP="00F0028F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Theme="minorEastAsia"/>
                <w:sz w:val="22"/>
                <w:lang w:eastAsia="zh-CN"/>
              </w:rPr>
            </w:pPr>
            <w:r w:rsidRPr="00C00625">
              <w:rPr>
                <w:rFonts w:eastAsiaTheme="minorEastAsia" w:hint="eastAsia"/>
                <w:sz w:val="22"/>
                <w:lang w:eastAsia="zh-CN"/>
              </w:rPr>
              <w:t>序号</w:t>
            </w:r>
          </w:p>
        </w:tc>
        <w:tc>
          <w:tcPr>
            <w:tcW w:w="3437" w:type="dxa"/>
            <w:vAlign w:val="center"/>
          </w:tcPr>
          <w:p w14:paraId="57FC8C6C" w14:textId="77777777" w:rsidR="00B55516" w:rsidRPr="00C00625" w:rsidRDefault="00B55516" w:rsidP="00F0028F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="PMingLiU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设备名称</w:t>
            </w:r>
          </w:p>
        </w:tc>
        <w:tc>
          <w:tcPr>
            <w:tcW w:w="2694" w:type="dxa"/>
            <w:vAlign w:val="center"/>
          </w:tcPr>
          <w:p w14:paraId="0EA3F5F0" w14:textId="77777777" w:rsidR="00B55516" w:rsidRPr="00C00625" w:rsidRDefault="00B55516" w:rsidP="00F0028F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Theme="minorEastAsia"/>
                <w:sz w:val="22"/>
                <w:lang w:eastAsia="zh-CN"/>
              </w:rPr>
            </w:pPr>
            <w:r>
              <w:rPr>
                <w:rFonts w:eastAsiaTheme="minorEastAsia" w:hint="eastAsia"/>
                <w:sz w:val="22"/>
                <w:lang w:eastAsia="zh-CN"/>
              </w:rPr>
              <w:t>型号</w:t>
            </w:r>
          </w:p>
        </w:tc>
        <w:tc>
          <w:tcPr>
            <w:tcW w:w="1559" w:type="dxa"/>
            <w:vAlign w:val="center"/>
          </w:tcPr>
          <w:p w14:paraId="43130A98" w14:textId="77777777" w:rsidR="00B55516" w:rsidRPr="00C00625" w:rsidRDefault="00B55516" w:rsidP="00F0028F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Theme="minorEastAsia"/>
                <w:sz w:val="22"/>
                <w:lang w:eastAsia="zh-CN"/>
              </w:rPr>
            </w:pPr>
            <w:r w:rsidRPr="00C00625">
              <w:rPr>
                <w:rFonts w:eastAsiaTheme="minorEastAsia" w:hint="eastAsia"/>
                <w:sz w:val="22"/>
                <w:lang w:eastAsia="zh-CN"/>
              </w:rPr>
              <w:t>数量</w:t>
            </w:r>
          </w:p>
        </w:tc>
        <w:tc>
          <w:tcPr>
            <w:tcW w:w="2126" w:type="dxa"/>
            <w:vAlign w:val="center"/>
          </w:tcPr>
          <w:p w14:paraId="4C8A423C" w14:textId="77777777" w:rsidR="00B55516" w:rsidRPr="00C00625" w:rsidRDefault="00B55516" w:rsidP="00F0028F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Theme="minorEastAsia"/>
                <w:sz w:val="22"/>
                <w:lang w:eastAsia="zh-CN"/>
              </w:rPr>
            </w:pPr>
            <w:r w:rsidRPr="00C00625">
              <w:rPr>
                <w:rFonts w:eastAsiaTheme="minorEastAsia" w:hint="eastAsia"/>
                <w:sz w:val="22"/>
                <w:lang w:eastAsia="zh-CN"/>
              </w:rPr>
              <w:t>单价</w:t>
            </w:r>
            <w:r>
              <w:rPr>
                <w:rFonts w:eastAsiaTheme="minorEastAsia" w:hint="eastAsia"/>
                <w:sz w:val="22"/>
                <w:lang w:eastAsia="zh-CN"/>
              </w:rPr>
              <w:t>（元）</w:t>
            </w:r>
          </w:p>
        </w:tc>
        <w:tc>
          <w:tcPr>
            <w:tcW w:w="3119" w:type="dxa"/>
            <w:vAlign w:val="center"/>
          </w:tcPr>
          <w:p w14:paraId="6F1BC98B" w14:textId="77777777" w:rsidR="00B55516" w:rsidRPr="00C00625" w:rsidRDefault="00B55516" w:rsidP="00F0028F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Theme="minorEastAsia"/>
                <w:sz w:val="22"/>
                <w:lang w:eastAsia="zh-CN"/>
              </w:rPr>
            </w:pPr>
            <w:r w:rsidRPr="00C00625">
              <w:rPr>
                <w:rFonts w:eastAsiaTheme="minorEastAsia" w:hint="eastAsia"/>
                <w:sz w:val="22"/>
                <w:lang w:eastAsia="zh-CN"/>
              </w:rPr>
              <w:t>总价</w:t>
            </w:r>
            <w:r>
              <w:rPr>
                <w:rFonts w:eastAsiaTheme="minorEastAsia" w:hint="eastAsia"/>
                <w:sz w:val="22"/>
                <w:lang w:eastAsia="zh-CN"/>
              </w:rPr>
              <w:t>（元）</w:t>
            </w:r>
          </w:p>
        </w:tc>
      </w:tr>
      <w:tr w:rsidR="00B55516" w14:paraId="3A533B0F" w14:textId="77777777" w:rsidTr="00B55516">
        <w:trPr>
          <w:trHeight w:val="514"/>
        </w:trPr>
        <w:tc>
          <w:tcPr>
            <w:tcW w:w="774" w:type="dxa"/>
            <w:vAlign w:val="bottom"/>
          </w:tcPr>
          <w:p w14:paraId="2E59D0D0" w14:textId="77777777" w:rsidR="00B55516" w:rsidRPr="001613D7" w:rsidRDefault="00B55516" w:rsidP="00F0028F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</w:p>
        </w:tc>
        <w:tc>
          <w:tcPr>
            <w:tcW w:w="3437" w:type="dxa"/>
            <w:vAlign w:val="bottom"/>
          </w:tcPr>
          <w:p w14:paraId="46AC95A0" w14:textId="77777777" w:rsidR="00B55516" w:rsidRDefault="00B55516" w:rsidP="00F0028F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="PMingLiU"/>
              </w:rPr>
            </w:pPr>
          </w:p>
        </w:tc>
        <w:tc>
          <w:tcPr>
            <w:tcW w:w="2694" w:type="dxa"/>
            <w:vAlign w:val="bottom"/>
          </w:tcPr>
          <w:p w14:paraId="65F501B3" w14:textId="77777777" w:rsidR="00B55516" w:rsidRDefault="00B55516" w:rsidP="00F0028F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="PMingLiU"/>
              </w:rPr>
            </w:pPr>
          </w:p>
        </w:tc>
        <w:tc>
          <w:tcPr>
            <w:tcW w:w="1559" w:type="dxa"/>
            <w:vAlign w:val="bottom"/>
          </w:tcPr>
          <w:p w14:paraId="5F993EE5" w14:textId="77777777" w:rsidR="00B55516" w:rsidRDefault="00B55516" w:rsidP="00F0028F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="PMingLiU"/>
              </w:rPr>
            </w:pPr>
          </w:p>
        </w:tc>
        <w:tc>
          <w:tcPr>
            <w:tcW w:w="2126" w:type="dxa"/>
            <w:vAlign w:val="bottom"/>
          </w:tcPr>
          <w:p w14:paraId="150EC916" w14:textId="77777777" w:rsidR="00B55516" w:rsidRDefault="00B55516" w:rsidP="00F0028F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="PMingLiU"/>
              </w:rPr>
            </w:pPr>
          </w:p>
        </w:tc>
        <w:tc>
          <w:tcPr>
            <w:tcW w:w="3119" w:type="dxa"/>
            <w:vAlign w:val="bottom"/>
          </w:tcPr>
          <w:p w14:paraId="73450810" w14:textId="77777777" w:rsidR="00B55516" w:rsidRDefault="00B55516" w:rsidP="00F0028F">
            <w:pPr>
              <w:pStyle w:val="Bodytext20"/>
              <w:spacing w:after="320" w:line="263" w:lineRule="exact"/>
              <w:ind w:left="0" w:firstLine="0"/>
              <w:jc w:val="center"/>
              <w:rPr>
                <w:rFonts w:eastAsia="PMingLiU"/>
              </w:rPr>
            </w:pPr>
          </w:p>
        </w:tc>
      </w:tr>
      <w:tr w:rsidR="00216FC3" w14:paraId="6F40DB6A" w14:textId="77777777" w:rsidTr="00F0028F">
        <w:trPr>
          <w:trHeight w:val="636"/>
        </w:trPr>
        <w:tc>
          <w:tcPr>
            <w:tcW w:w="13709" w:type="dxa"/>
            <w:gridSpan w:val="6"/>
          </w:tcPr>
          <w:p w14:paraId="260D81FF" w14:textId="77777777" w:rsidR="00216FC3" w:rsidRPr="00C00625" w:rsidRDefault="00216FC3" w:rsidP="00F0028F">
            <w:pPr>
              <w:pStyle w:val="Bodytext20"/>
              <w:spacing w:after="320" w:line="263" w:lineRule="exact"/>
              <w:ind w:left="0" w:firstLine="0"/>
              <w:jc w:val="both"/>
              <w:rPr>
                <w:rFonts w:eastAsia="PMingLiU"/>
                <w:sz w:val="24"/>
              </w:rPr>
            </w:pPr>
            <w:r w:rsidRPr="00C00625">
              <w:rPr>
                <w:rFonts w:eastAsiaTheme="minorEastAsia" w:hint="eastAsia"/>
                <w:sz w:val="24"/>
                <w:lang w:eastAsia="zh-CN"/>
              </w:rPr>
              <w:t>总额</w:t>
            </w:r>
            <w:r w:rsidRPr="00C00625">
              <w:rPr>
                <w:rFonts w:eastAsiaTheme="minorEastAsia"/>
                <w:sz w:val="24"/>
                <w:lang w:eastAsia="zh-CN"/>
              </w:rPr>
              <w:t>（</w:t>
            </w:r>
            <w:r w:rsidRPr="00C00625">
              <w:rPr>
                <w:rFonts w:eastAsiaTheme="minorEastAsia" w:hint="eastAsia"/>
                <w:sz w:val="24"/>
                <w:lang w:eastAsia="zh-CN"/>
              </w:rPr>
              <w:t>大写</w:t>
            </w:r>
            <w:r w:rsidRPr="00C00625">
              <w:rPr>
                <w:rFonts w:eastAsiaTheme="minorEastAsia"/>
                <w:sz w:val="24"/>
                <w:lang w:eastAsia="zh-CN"/>
              </w:rPr>
              <w:t>）</w:t>
            </w:r>
            <w:r w:rsidRPr="00C00625">
              <w:rPr>
                <w:rFonts w:eastAsiaTheme="minorEastAsia" w:hint="eastAsia"/>
                <w:sz w:val="24"/>
                <w:lang w:eastAsia="zh-CN"/>
              </w:rPr>
              <w:t>：</w:t>
            </w:r>
          </w:p>
        </w:tc>
      </w:tr>
    </w:tbl>
    <w:p w14:paraId="2D3D8F5D" w14:textId="5738E59A" w:rsidR="00216FC3" w:rsidRPr="006B3E3B" w:rsidRDefault="00216FC3" w:rsidP="006B3E3B">
      <w:pPr>
        <w:pStyle w:val="Bodytext20"/>
        <w:spacing w:before="180" w:line="277" w:lineRule="exact"/>
        <w:ind w:left="0" w:firstLineChars="150" w:firstLine="300"/>
        <w:rPr>
          <w:rFonts w:hint="eastAsia"/>
        </w:rPr>
      </w:pPr>
      <w:r>
        <w:t>备注</w:t>
      </w:r>
      <w:r w:rsidR="006B3E3B">
        <w:rPr>
          <w:rFonts w:hint="eastAsia"/>
        </w:rPr>
        <w:t>：</w:t>
      </w:r>
      <w:r>
        <w:t>报价有效期</w:t>
      </w:r>
      <w:r>
        <w:rPr>
          <w:rFonts w:hint="eastAsia"/>
          <w:lang w:eastAsia="zh-CN"/>
        </w:rPr>
        <w:t>180</w:t>
      </w:r>
      <w:r>
        <w:t>天</w:t>
      </w:r>
      <w:r w:rsidR="006B3E3B">
        <w:rPr>
          <w:rFonts w:asciiTheme="minorEastAsia" w:eastAsiaTheme="minorEastAsia" w:hAnsiTheme="minorEastAsia" w:hint="eastAsia"/>
          <w:lang w:eastAsia="zh-CN"/>
        </w:rPr>
        <w:t>，</w:t>
      </w:r>
      <w:r w:rsidRPr="006B3E3B">
        <w:t>报价含税</w:t>
      </w:r>
      <w:r w:rsidR="006B3E3B" w:rsidRPr="006B3E3B">
        <w:rPr>
          <w:rFonts w:hint="eastAsia"/>
        </w:rPr>
        <w:t>、</w:t>
      </w:r>
      <w:r w:rsidRPr="006B3E3B">
        <w:t>含运输费用等</w:t>
      </w:r>
      <w:r w:rsidR="006B3E3B">
        <w:rPr>
          <w:rFonts w:hint="eastAsia"/>
        </w:rPr>
        <w:t>。</w:t>
      </w:r>
    </w:p>
    <w:sectPr w:rsidR="00216FC3" w:rsidRPr="006B3E3B" w:rsidSect="00F77E75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57CCE" w14:textId="77777777" w:rsidR="00DD6610" w:rsidRDefault="00DD6610" w:rsidP="000A7F3D">
      <w:r>
        <w:separator/>
      </w:r>
    </w:p>
  </w:endnote>
  <w:endnote w:type="continuationSeparator" w:id="0">
    <w:p w14:paraId="4641BF99" w14:textId="77777777" w:rsidR="00DD6610" w:rsidRDefault="00DD6610" w:rsidP="000A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347E" w14:textId="77777777" w:rsidR="00DD6610" w:rsidRDefault="00DD6610" w:rsidP="000A7F3D">
      <w:r>
        <w:separator/>
      </w:r>
    </w:p>
  </w:footnote>
  <w:footnote w:type="continuationSeparator" w:id="0">
    <w:p w14:paraId="0FBE1ED0" w14:textId="77777777" w:rsidR="00DD6610" w:rsidRDefault="00DD6610" w:rsidP="000A7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E75"/>
    <w:rsid w:val="00001E09"/>
    <w:rsid w:val="000100DA"/>
    <w:rsid w:val="00023E92"/>
    <w:rsid w:val="00046363"/>
    <w:rsid w:val="00067FF3"/>
    <w:rsid w:val="00075AFE"/>
    <w:rsid w:val="000819B8"/>
    <w:rsid w:val="00095AE5"/>
    <w:rsid w:val="000A6A68"/>
    <w:rsid w:val="000A7F3D"/>
    <w:rsid w:val="000B3206"/>
    <w:rsid w:val="000C4538"/>
    <w:rsid w:val="000E73F5"/>
    <w:rsid w:val="000F542E"/>
    <w:rsid w:val="000F62A3"/>
    <w:rsid w:val="00102CF8"/>
    <w:rsid w:val="001120A5"/>
    <w:rsid w:val="001158A4"/>
    <w:rsid w:val="00121CA7"/>
    <w:rsid w:val="00122704"/>
    <w:rsid w:val="001269F1"/>
    <w:rsid w:val="00130C59"/>
    <w:rsid w:val="00134611"/>
    <w:rsid w:val="00141366"/>
    <w:rsid w:val="00163F33"/>
    <w:rsid w:val="00176079"/>
    <w:rsid w:val="0018431F"/>
    <w:rsid w:val="00196C2D"/>
    <w:rsid w:val="001B1F95"/>
    <w:rsid w:val="001B54A9"/>
    <w:rsid w:val="001B5A62"/>
    <w:rsid w:val="001C09E8"/>
    <w:rsid w:val="001C78E6"/>
    <w:rsid w:val="001C7DBA"/>
    <w:rsid w:val="001D0A9C"/>
    <w:rsid w:val="001D2CF4"/>
    <w:rsid w:val="001D2EF5"/>
    <w:rsid w:val="001D5A6D"/>
    <w:rsid w:val="001E01FD"/>
    <w:rsid w:val="001E68C3"/>
    <w:rsid w:val="001F1074"/>
    <w:rsid w:val="001F7041"/>
    <w:rsid w:val="001F764F"/>
    <w:rsid w:val="00204696"/>
    <w:rsid w:val="00204C72"/>
    <w:rsid w:val="00216FC3"/>
    <w:rsid w:val="00220976"/>
    <w:rsid w:val="0022272C"/>
    <w:rsid w:val="00224FF6"/>
    <w:rsid w:val="002272F7"/>
    <w:rsid w:val="002600AF"/>
    <w:rsid w:val="002606BD"/>
    <w:rsid w:val="00262D96"/>
    <w:rsid w:val="0026576B"/>
    <w:rsid w:val="0026639F"/>
    <w:rsid w:val="002A6F69"/>
    <w:rsid w:val="002A6FE2"/>
    <w:rsid w:val="002C065C"/>
    <w:rsid w:val="002C74BA"/>
    <w:rsid w:val="002D0C76"/>
    <w:rsid w:val="002D32DB"/>
    <w:rsid w:val="002D49F0"/>
    <w:rsid w:val="002E193F"/>
    <w:rsid w:val="002E55E2"/>
    <w:rsid w:val="002E6AB0"/>
    <w:rsid w:val="002F075A"/>
    <w:rsid w:val="002F4B61"/>
    <w:rsid w:val="003017CE"/>
    <w:rsid w:val="003358E4"/>
    <w:rsid w:val="003414A5"/>
    <w:rsid w:val="00346170"/>
    <w:rsid w:val="0035303A"/>
    <w:rsid w:val="00355274"/>
    <w:rsid w:val="0036293E"/>
    <w:rsid w:val="00381EB3"/>
    <w:rsid w:val="00387549"/>
    <w:rsid w:val="003949FF"/>
    <w:rsid w:val="003A3390"/>
    <w:rsid w:val="003B5D00"/>
    <w:rsid w:val="003D10EB"/>
    <w:rsid w:val="003D3EF1"/>
    <w:rsid w:val="003E074B"/>
    <w:rsid w:val="003E5F95"/>
    <w:rsid w:val="003F1323"/>
    <w:rsid w:val="003F3BCB"/>
    <w:rsid w:val="003F6581"/>
    <w:rsid w:val="004052AF"/>
    <w:rsid w:val="00406577"/>
    <w:rsid w:val="00412C90"/>
    <w:rsid w:val="00414737"/>
    <w:rsid w:val="00415E51"/>
    <w:rsid w:val="00463540"/>
    <w:rsid w:val="00466427"/>
    <w:rsid w:val="004716AC"/>
    <w:rsid w:val="004A2FFE"/>
    <w:rsid w:val="004A37EB"/>
    <w:rsid w:val="004B2E6E"/>
    <w:rsid w:val="004B74DA"/>
    <w:rsid w:val="004C1CBD"/>
    <w:rsid w:val="004C4117"/>
    <w:rsid w:val="004D3CD6"/>
    <w:rsid w:val="004D5822"/>
    <w:rsid w:val="004E0EE2"/>
    <w:rsid w:val="004F2162"/>
    <w:rsid w:val="00510DB7"/>
    <w:rsid w:val="00514E2C"/>
    <w:rsid w:val="00515D04"/>
    <w:rsid w:val="005210F3"/>
    <w:rsid w:val="00532996"/>
    <w:rsid w:val="0053629C"/>
    <w:rsid w:val="00541C22"/>
    <w:rsid w:val="00551008"/>
    <w:rsid w:val="005534FF"/>
    <w:rsid w:val="00556802"/>
    <w:rsid w:val="005672AD"/>
    <w:rsid w:val="00571DAE"/>
    <w:rsid w:val="00576B78"/>
    <w:rsid w:val="005A0388"/>
    <w:rsid w:val="005E5DA3"/>
    <w:rsid w:val="005F1182"/>
    <w:rsid w:val="005F20A9"/>
    <w:rsid w:val="005F7514"/>
    <w:rsid w:val="00601BBC"/>
    <w:rsid w:val="00610685"/>
    <w:rsid w:val="006203D9"/>
    <w:rsid w:val="00622EBD"/>
    <w:rsid w:val="006327C1"/>
    <w:rsid w:val="006348BC"/>
    <w:rsid w:val="0063521D"/>
    <w:rsid w:val="00645553"/>
    <w:rsid w:val="006501B5"/>
    <w:rsid w:val="00651564"/>
    <w:rsid w:val="0065697B"/>
    <w:rsid w:val="00665E15"/>
    <w:rsid w:val="006661BE"/>
    <w:rsid w:val="00692F67"/>
    <w:rsid w:val="006A3694"/>
    <w:rsid w:val="006B3E3B"/>
    <w:rsid w:val="006B4002"/>
    <w:rsid w:val="006B447D"/>
    <w:rsid w:val="006B57D5"/>
    <w:rsid w:val="006D590C"/>
    <w:rsid w:val="006D7605"/>
    <w:rsid w:val="006E2598"/>
    <w:rsid w:val="00702DEA"/>
    <w:rsid w:val="00711A7E"/>
    <w:rsid w:val="007142C9"/>
    <w:rsid w:val="00721CAA"/>
    <w:rsid w:val="0073236F"/>
    <w:rsid w:val="00732F55"/>
    <w:rsid w:val="007358CF"/>
    <w:rsid w:val="007462A5"/>
    <w:rsid w:val="00757FBB"/>
    <w:rsid w:val="00764011"/>
    <w:rsid w:val="0076677E"/>
    <w:rsid w:val="00777FFA"/>
    <w:rsid w:val="0079280F"/>
    <w:rsid w:val="00794378"/>
    <w:rsid w:val="007A0A52"/>
    <w:rsid w:val="007A3A48"/>
    <w:rsid w:val="007C1090"/>
    <w:rsid w:val="007C7216"/>
    <w:rsid w:val="007D10FA"/>
    <w:rsid w:val="007D55F3"/>
    <w:rsid w:val="007D7510"/>
    <w:rsid w:val="007E2003"/>
    <w:rsid w:val="007E22F9"/>
    <w:rsid w:val="007E32E5"/>
    <w:rsid w:val="007E381D"/>
    <w:rsid w:val="007E7146"/>
    <w:rsid w:val="007F07F2"/>
    <w:rsid w:val="007F23A0"/>
    <w:rsid w:val="007F4185"/>
    <w:rsid w:val="0080105C"/>
    <w:rsid w:val="00804CD9"/>
    <w:rsid w:val="00811AB7"/>
    <w:rsid w:val="00814DE6"/>
    <w:rsid w:val="00817C30"/>
    <w:rsid w:val="008239E9"/>
    <w:rsid w:val="00825CEB"/>
    <w:rsid w:val="00826EA2"/>
    <w:rsid w:val="0083225C"/>
    <w:rsid w:val="008366C7"/>
    <w:rsid w:val="00836EE4"/>
    <w:rsid w:val="00844E64"/>
    <w:rsid w:val="00861DE7"/>
    <w:rsid w:val="0088725E"/>
    <w:rsid w:val="0089503B"/>
    <w:rsid w:val="0089539F"/>
    <w:rsid w:val="008B066B"/>
    <w:rsid w:val="008B759D"/>
    <w:rsid w:val="008C0EF6"/>
    <w:rsid w:val="008C4A61"/>
    <w:rsid w:val="008D1623"/>
    <w:rsid w:val="008D28B0"/>
    <w:rsid w:val="008E7A20"/>
    <w:rsid w:val="008F0246"/>
    <w:rsid w:val="008F0384"/>
    <w:rsid w:val="008F22A2"/>
    <w:rsid w:val="00912EF3"/>
    <w:rsid w:val="009347C2"/>
    <w:rsid w:val="00935A0F"/>
    <w:rsid w:val="009420AE"/>
    <w:rsid w:val="00950918"/>
    <w:rsid w:val="00967E86"/>
    <w:rsid w:val="00984E73"/>
    <w:rsid w:val="009857F3"/>
    <w:rsid w:val="0098774C"/>
    <w:rsid w:val="0099695E"/>
    <w:rsid w:val="009A7A33"/>
    <w:rsid w:val="009C2A11"/>
    <w:rsid w:val="009C321D"/>
    <w:rsid w:val="009E4496"/>
    <w:rsid w:val="009E4E51"/>
    <w:rsid w:val="009F2553"/>
    <w:rsid w:val="009F36C0"/>
    <w:rsid w:val="00A0545E"/>
    <w:rsid w:val="00A11127"/>
    <w:rsid w:val="00A125EB"/>
    <w:rsid w:val="00A30883"/>
    <w:rsid w:val="00A350B3"/>
    <w:rsid w:val="00A40583"/>
    <w:rsid w:val="00A44BDA"/>
    <w:rsid w:val="00A44FFA"/>
    <w:rsid w:val="00A46F51"/>
    <w:rsid w:val="00A50C5A"/>
    <w:rsid w:val="00A544AA"/>
    <w:rsid w:val="00A64434"/>
    <w:rsid w:val="00A73642"/>
    <w:rsid w:val="00AB3A4E"/>
    <w:rsid w:val="00AB635B"/>
    <w:rsid w:val="00AB7A5F"/>
    <w:rsid w:val="00AC70A1"/>
    <w:rsid w:val="00AF3BDE"/>
    <w:rsid w:val="00B02B97"/>
    <w:rsid w:val="00B042CF"/>
    <w:rsid w:val="00B05D1C"/>
    <w:rsid w:val="00B06F21"/>
    <w:rsid w:val="00B11E38"/>
    <w:rsid w:val="00B14C43"/>
    <w:rsid w:val="00B37EB2"/>
    <w:rsid w:val="00B4468E"/>
    <w:rsid w:val="00B453F2"/>
    <w:rsid w:val="00B54814"/>
    <w:rsid w:val="00B55516"/>
    <w:rsid w:val="00B57DA3"/>
    <w:rsid w:val="00B74444"/>
    <w:rsid w:val="00B775A9"/>
    <w:rsid w:val="00B90574"/>
    <w:rsid w:val="00B93F1E"/>
    <w:rsid w:val="00BA0BC1"/>
    <w:rsid w:val="00BA2FA4"/>
    <w:rsid w:val="00BA38F6"/>
    <w:rsid w:val="00BA490D"/>
    <w:rsid w:val="00BB0C46"/>
    <w:rsid w:val="00BC5DC6"/>
    <w:rsid w:val="00BD18CF"/>
    <w:rsid w:val="00BD5A95"/>
    <w:rsid w:val="00BE569E"/>
    <w:rsid w:val="00BE5E3F"/>
    <w:rsid w:val="00BE6925"/>
    <w:rsid w:val="00BF29E2"/>
    <w:rsid w:val="00C00313"/>
    <w:rsid w:val="00C16C22"/>
    <w:rsid w:val="00C258C5"/>
    <w:rsid w:val="00C26C37"/>
    <w:rsid w:val="00C27C3A"/>
    <w:rsid w:val="00C35B8E"/>
    <w:rsid w:val="00C52F0D"/>
    <w:rsid w:val="00C65A1F"/>
    <w:rsid w:val="00C71A6C"/>
    <w:rsid w:val="00C73627"/>
    <w:rsid w:val="00C74C3C"/>
    <w:rsid w:val="00C76155"/>
    <w:rsid w:val="00C82605"/>
    <w:rsid w:val="00CB1292"/>
    <w:rsid w:val="00CC1D30"/>
    <w:rsid w:val="00CC7E20"/>
    <w:rsid w:val="00CE3AE6"/>
    <w:rsid w:val="00CE63D7"/>
    <w:rsid w:val="00CF224D"/>
    <w:rsid w:val="00CF2E71"/>
    <w:rsid w:val="00D14837"/>
    <w:rsid w:val="00D321F2"/>
    <w:rsid w:val="00D43ABB"/>
    <w:rsid w:val="00D559EE"/>
    <w:rsid w:val="00D63EE3"/>
    <w:rsid w:val="00D65503"/>
    <w:rsid w:val="00D65757"/>
    <w:rsid w:val="00D81AC8"/>
    <w:rsid w:val="00D97144"/>
    <w:rsid w:val="00DA1DA9"/>
    <w:rsid w:val="00DA394F"/>
    <w:rsid w:val="00DB49B4"/>
    <w:rsid w:val="00DC3108"/>
    <w:rsid w:val="00DC390B"/>
    <w:rsid w:val="00DC687E"/>
    <w:rsid w:val="00DC68AA"/>
    <w:rsid w:val="00DC6AB2"/>
    <w:rsid w:val="00DC7ABE"/>
    <w:rsid w:val="00DD3E70"/>
    <w:rsid w:val="00DD6610"/>
    <w:rsid w:val="00DE724D"/>
    <w:rsid w:val="00DF7404"/>
    <w:rsid w:val="00E14F56"/>
    <w:rsid w:val="00E43E1C"/>
    <w:rsid w:val="00E441DC"/>
    <w:rsid w:val="00E577D3"/>
    <w:rsid w:val="00E703A4"/>
    <w:rsid w:val="00E713C4"/>
    <w:rsid w:val="00E75D1E"/>
    <w:rsid w:val="00E8717C"/>
    <w:rsid w:val="00E92AE5"/>
    <w:rsid w:val="00E93523"/>
    <w:rsid w:val="00EA74F9"/>
    <w:rsid w:val="00EA7717"/>
    <w:rsid w:val="00EA7E95"/>
    <w:rsid w:val="00EA7EE4"/>
    <w:rsid w:val="00EB2FE5"/>
    <w:rsid w:val="00EB4B2C"/>
    <w:rsid w:val="00EB57E7"/>
    <w:rsid w:val="00EC3963"/>
    <w:rsid w:val="00ED312B"/>
    <w:rsid w:val="00ED3720"/>
    <w:rsid w:val="00ED58A1"/>
    <w:rsid w:val="00EE180D"/>
    <w:rsid w:val="00EE1F96"/>
    <w:rsid w:val="00F00107"/>
    <w:rsid w:val="00F01BC9"/>
    <w:rsid w:val="00F056A3"/>
    <w:rsid w:val="00F2398D"/>
    <w:rsid w:val="00F25D82"/>
    <w:rsid w:val="00F265EB"/>
    <w:rsid w:val="00F27E88"/>
    <w:rsid w:val="00F27ED4"/>
    <w:rsid w:val="00F34FB8"/>
    <w:rsid w:val="00F35479"/>
    <w:rsid w:val="00F36440"/>
    <w:rsid w:val="00F43B2E"/>
    <w:rsid w:val="00F444C2"/>
    <w:rsid w:val="00F528BC"/>
    <w:rsid w:val="00F552D2"/>
    <w:rsid w:val="00F66052"/>
    <w:rsid w:val="00F77E75"/>
    <w:rsid w:val="00F87835"/>
    <w:rsid w:val="00F87F36"/>
    <w:rsid w:val="00FA5E74"/>
    <w:rsid w:val="00FB1227"/>
    <w:rsid w:val="00FB2835"/>
    <w:rsid w:val="00FB4199"/>
    <w:rsid w:val="00FC7091"/>
    <w:rsid w:val="00FD42E6"/>
    <w:rsid w:val="00FE3285"/>
    <w:rsid w:val="00FE5235"/>
    <w:rsid w:val="00FF4F3D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0641F"/>
  <w15:chartTrackingRefBased/>
  <w15:docId w15:val="{D3F97AB8-2406-488C-9995-83051F8D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16FC3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rsid w:val="00F77E75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8">
    <w:name w:val="Body text|8_"/>
    <w:basedOn w:val="a0"/>
    <w:link w:val="Bodytext80"/>
    <w:rsid w:val="00F77E75"/>
    <w:rPr>
      <w:rFonts w:ascii="宋体" w:eastAsia="宋体" w:hAnsi="宋体" w:cs="宋体"/>
      <w:sz w:val="48"/>
      <w:szCs w:val="48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F77E75"/>
    <w:pPr>
      <w:spacing w:line="269" w:lineRule="exact"/>
      <w:ind w:left="320" w:firstLine="20"/>
    </w:pPr>
    <w:rPr>
      <w:rFonts w:ascii="宋体" w:eastAsia="宋体" w:hAnsi="宋体" w:cs="宋体"/>
      <w:color w:val="auto"/>
      <w:kern w:val="2"/>
      <w:sz w:val="20"/>
      <w:szCs w:val="20"/>
      <w:lang w:val="zh-TW" w:eastAsia="zh-TW" w:bidi="zh-TW"/>
    </w:rPr>
  </w:style>
  <w:style w:type="paragraph" w:customStyle="1" w:styleId="Bodytext80">
    <w:name w:val="Body text|8"/>
    <w:basedOn w:val="a"/>
    <w:link w:val="Bodytext8"/>
    <w:rsid w:val="00F77E75"/>
    <w:pPr>
      <w:spacing w:after="360"/>
      <w:jc w:val="center"/>
    </w:pPr>
    <w:rPr>
      <w:rFonts w:ascii="宋体" w:eastAsia="宋体" w:hAnsi="宋体" w:cs="宋体"/>
      <w:color w:val="auto"/>
      <w:kern w:val="2"/>
      <w:sz w:val="48"/>
      <w:szCs w:val="48"/>
      <w:lang w:val="zh-TW" w:eastAsia="zh-TW" w:bidi="zh-TW"/>
    </w:rPr>
  </w:style>
  <w:style w:type="table" w:styleId="a3">
    <w:name w:val="Table Grid"/>
    <w:basedOn w:val="a1"/>
    <w:uiPriority w:val="39"/>
    <w:rsid w:val="00F77E75"/>
    <w:pPr>
      <w:widowControl w:val="0"/>
    </w:pPr>
    <w:rPr>
      <w:rFonts w:ascii="Times New Roman" w:hAnsi="Times New Roman" w:cs="Times New Roman"/>
      <w:kern w:val="0"/>
      <w:sz w:val="24"/>
      <w:szCs w:val="24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7F3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A7F3D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0A7F3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A7F3D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3694</TotalTime>
  <Pages>4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shao peng</cp:lastModifiedBy>
  <cp:revision>3</cp:revision>
  <dcterms:created xsi:type="dcterms:W3CDTF">2023-11-30T00:32:00Z</dcterms:created>
  <dcterms:modified xsi:type="dcterms:W3CDTF">2023-12-06T01:50:00Z</dcterms:modified>
</cp:coreProperties>
</file>